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28272" w14:textId="5B4A2D1C" w:rsidR="0070275F" w:rsidRPr="0070275F" w:rsidRDefault="0070275F" w:rsidP="00A74DE7">
      <w:pPr>
        <w:bidi/>
        <w:jc w:val="both"/>
        <w:rPr>
          <w:rFonts w:cs="Arial"/>
          <w:rtl/>
          <w:lang w:bidi="he-IL"/>
        </w:rPr>
      </w:pPr>
      <w:r w:rsidRPr="0070275F">
        <w:rPr>
          <w:rFonts w:cs="Arial" w:hint="cs"/>
          <w:noProof/>
          <w:rtl/>
          <w:lang w:bidi="he-IL"/>
        </w:rPr>
        <w:t xml:space="preserve"> </w:t>
      </w:r>
      <w:r w:rsidRPr="0070275F">
        <w:rPr>
          <w:rFonts w:cs="Arial"/>
          <w:noProof/>
          <w:rtl/>
          <w:lang w:bidi="he-IL"/>
        </w:rPr>
        <w:drawing>
          <wp:inline distT="0" distB="0" distL="0" distR="0" wp14:anchorId="2295EFB4" wp14:editId="6D19A242">
            <wp:extent cx="810895" cy="1078865"/>
            <wp:effectExtent l="0" t="0" r="825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1078865"/>
                    </a:xfrm>
                    <a:prstGeom prst="rect">
                      <a:avLst/>
                    </a:prstGeom>
                    <a:noFill/>
                  </pic:spPr>
                </pic:pic>
              </a:graphicData>
            </a:graphic>
          </wp:inline>
        </w:drawing>
      </w:r>
      <w:r w:rsidRPr="0070275F">
        <w:rPr>
          <w:rFonts w:cs="Arial" w:hint="cs"/>
          <w:rtl/>
          <w:lang w:bidi="he-IL"/>
        </w:rPr>
        <w:t xml:space="preserve">                </w:t>
      </w:r>
      <w:r w:rsidRPr="0070275F">
        <w:rPr>
          <w:rFonts w:cs="Arial"/>
          <w:noProof/>
          <w:rtl/>
          <w:lang w:bidi="he-IL"/>
        </w:rPr>
        <w:drawing>
          <wp:inline distT="0" distB="0" distL="0" distR="0" wp14:anchorId="1962D7E1" wp14:editId="44C39D65">
            <wp:extent cx="2115185" cy="572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572770"/>
                    </a:xfrm>
                    <a:prstGeom prst="rect">
                      <a:avLst/>
                    </a:prstGeom>
                    <a:noFill/>
                  </pic:spPr>
                </pic:pic>
              </a:graphicData>
            </a:graphic>
          </wp:inline>
        </w:drawing>
      </w:r>
      <w:r w:rsidRPr="0070275F">
        <w:rPr>
          <w:rFonts w:cs="Arial" w:hint="cs"/>
          <w:rtl/>
          <w:lang w:bidi="he-IL"/>
        </w:rPr>
        <w:t xml:space="preserve">       </w:t>
      </w:r>
      <w:r w:rsidRPr="0070275F">
        <w:rPr>
          <w:rFonts w:cs="Arial"/>
          <w:noProof/>
          <w:rtl/>
          <w:lang w:val="he-IL" w:bidi="he-IL"/>
        </w:rPr>
        <w:drawing>
          <wp:inline distT="0" distB="0" distL="0" distR="0" wp14:anchorId="1E44B6C7" wp14:editId="4D24B2D4">
            <wp:extent cx="2051304" cy="70713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fe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1304" cy="707136"/>
                    </a:xfrm>
                    <a:prstGeom prst="rect">
                      <a:avLst/>
                    </a:prstGeom>
                  </pic:spPr>
                </pic:pic>
              </a:graphicData>
            </a:graphic>
          </wp:inline>
        </w:drawing>
      </w:r>
      <w:r w:rsidRPr="0070275F">
        <w:rPr>
          <w:rFonts w:cs="Arial" w:hint="cs"/>
          <w:rtl/>
          <w:lang w:bidi="he-IL"/>
        </w:rPr>
        <w:t xml:space="preserve">    </w:t>
      </w:r>
    </w:p>
    <w:p w14:paraId="4765A0C6" w14:textId="20D5A386" w:rsidR="0070275F" w:rsidRDefault="0070275F" w:rsidP="00A74DE7">
      <w:pPr>
        <w:bidi/>
        <w:jc w:val="both"/>
        <w:rPr>
          <w:rFonts w:cs="Arial"/>
          <w:b/>
          <w:bCs/>
          <w:u w:val="single"/>
          <w:rtl/>
          <w:lang w:bidi="he-IL"/>
        </w:rPr>
      </w:pPr>
    </w:p>
    <w:p w14:paraId="3EEF0C1E" w14:textId="77777777" w:rsidR="0070275F" w:rsidRDefault="0070275F" w:rsidP="00A74DE7">
      <w:pPr>
        <w:bidi/>
        <w:jc w:val="both"/>
        <w:rPr>
          <w:rFonts w:cs="Arial"/>
          <w:b/>
          <w:bCs/>
          <w:u w:val="single"/>
          <w:rtl/>
          <w:lang w:bidi="he-IL"/>
        </w:rPr>
      </w:pPr>
    </w:p>
    <w:p w14:paraId="3A34127B" w14:textId="12052B20" w:rsidR="00675AA2" w:rsidRPr="00675AA2" w:rsidRDefault="00675AA2" w:rsidP="00A74DE7">
      <w:pPr>
        <w:bidi/>
        <w:jc w:val="center"/>
        <w:rPr>
          <w:b/>
          <w:bCs/>
          <w:color w:val="37B9B9"/>
          <w:sz w:val="32"/>
          <w:szCs w:val="32"/>
          <w:u w:val="single"/>
          <w:rtl/>
          <w:lang w:bidi="he-IL"/>
        </w:rPr>
      </w:pPr>
      <w:r w:rsidRPr="00675AA2">
        <w:rPr>
          <w:rFonts w:hint="cs"/>
          <w:b/>
          <w:bCs/>
          <w:color w:val="37B9B9"/>
          <w:sz w:val="28"/>
          <w:szCs w:val="28"/>
          <w:u w:val="single"/>
          <w:rtl/>
          <w:lang w:bidi="he-IL"/>
        </w:rPr>
        <w:t>חומר קריאה</w:t>
      </w:r>
      <w:r w:rsidR="00A606FA">
        <w:rPr>
          <w:rFonts w:hint="cs"/>
          <w:b/>
          <w:bCs/>
          <w:color w:val="37B9B9"/>
          <w:sz w:val="28"/>
          <w:szCs w:val="28"/>
          <w:u w:val="single"/>
          <w:rtl/>
          <w:lang w:bidi="he-IL"/>
        </w:rPr>
        <w:t xml:space="preserve"> מאתר "יש תקווה"</w:t>
      </w:r>
    </w:p>
    <w:p w14:paraId="6A1D5194" w14:textId="52058E61" w:rsidR="001E3360" w:rsidRPr="001E3360" w:rsidRDefault="00675AA2" w:rsidP="00A74DE7">
      <w:pPr>
        <w:bidi/>
        <w:jc w:val="center"/>
        <w:rPr>
          <w:b/>
          <w:bCs/>
          <w:u w:val="single"/>
        </w:rPr>
      </w:pPr>
      <w:r w:rsidRPr="00DB1E9A">
        <w:rPr>
          <w:b/>
          <w:bCs/>
          <w:i/>
          <w:iCs/>
          <w:color w:val="37B9B9"/>
          <w:sz w:val="40"/>
          <w:szCs w:val="40"/>
          <w:u w:val="single"/>
          <w:rtl/>
          <w:lang w:bidi="he-IL"/>
        </w:rPr>
        <w:t>יש תקווה: שבת המודעות לאתגר הפוריות</w:t>
      </w:r>
    </w:p>
    <w:p w14:paraId="463CC0A2" w14:textId="312FDF24" w:rsidR="007B6740" w:rsidRDefault="0097377C" w:rsidP="00A74DE7">
      <w:pPr>
        <w:bidi/>
        <w:jc w:val="both"/>
      </w:pPr>
      <w:hyperlink r:id="rId10" w:history="1">
        <w:r w:rsidR="004378D0" w:rsidRPr="004378D0">
          <w:rPr>
            <w:rStyle w:val="Hyperlink"/>
            <w:rFonts w:cs="Arial"/>
            <w:rtl/>
            <w:lang w:bidi="he-IL"/>
          </w:rPr>
          <w:t>קרן גפן גוף נפש פוריות</w:t>
        </w:r>
      </w:hyperlink>
      <w:r w:rsidR="004378D0">
        <w:rPr>
          <w:rFonts w:cs="Arial" w:hint="cs"/>
          <w:rtl/>
          <w:lang w:bidi="he-IL"/>
        </w:rPr>
        <w:t xml:space="preserve"> </w:t>
      </w:r>
      <w:hyperlink r:id="rId11" w:history="1">
        <w:r w:rsidR="004378D0">
          <w:rPr>
            <w:rStyle w:val="Hyperlink"/>
            <w:rFonts w:cs="Arial"/>
            <w:rtl/>
            <w:lang w:bidi="he-IL"/>
          </w:rPr>
          <w:t>ומרכז עדן</w:t>
        </w:r>
      </w:hyperlink>
      <w:r w:rsidR="004378D0">
        <w:rPr>
          <w:rFonts w:cs="Arial" w:hint="cs"/>
          <w:rtl/>
          <w:lang w:bidi="he-IL"/>
        </w:rPr>
        <w:t xml:space="preserve"> </w:t>
      </w:r>
      <w:r w:rsidR="007B6740">
        <w:rPr>
          <w:rFonts w:cs="Arial"/>
          <w:rtl/>
          <w:lang w:bidi="he-IL"/>
        </w:rPr>
        <w:t>שמח</w:t>
      </w:r>
      <w:r w:rsidR="00675AA2">
        <w:rPr>
          <w:rFonts w:cs="Arial" w:hint="cs"/>
          <w:rtl/>
          <w:lang w:bidi="he-IL"/>
        </w:rPr>
        <w:t>ים</w:t>
      </w:r>
      <w:r w:rsidR="007B6740">
        <w:rPr>
          <w:rFonts w:cs="Arial"/>
          <w:rtl/>
          <w:lang w:bidi="he-IL"/>
        </w:rPr>
        <w:t xml:space="preserve"> לחבור ל</w:t>
      </w:r>
      <w:r w:rsidR="004378D0">
        <w:rPr>
          <w:rFonts w:cs="Arial" w:hint="cs"/>
          <w:rtl/>
          <w:lang w:bidi="he-IL"/>
        </w:rPr>
        <w:t xml:space="preserve">ארגון </w:t>
      </w:r>
      <w:hyperlink r:id="rId12" w:history="1">
        <w:r w:rsidR="004378D0">
          <w:rPr>
            <w:rStyle w:val="Hyperlink"/>
            <w:rFonts w:cs="Arial"/>
            <w:rtl/>
            <w:lang w:bidi="he-IL"/>
          </w:rPr>
          <w:t>יש תקווה</w:t>
        </w:r>
      </w:hyperlink>
      <w:r w:rsidR="004378D0">
        <w:rPr>
          <w:rFonts w:cs="Arial" w:hint="cs"/>
          <w:rtl/>
          <w:lang w:bidi="he-IL"/>
        </w:rPr>
        <w:t xml:space="preserve"> ל</w:t>
      </w:r>
      <w:r w:rsidR="007B6740">
        <w:rPr>
          <w:rFonts w:cs="Arial"/>
          <w:rtl/>
          <w:lang w:bidi="he-IL"/>
        </w:rPr>
        <w:t xml:space="preserve">שבת </w:t>
      </w:r>
      <w:r w:rsidR="00675AA2">
        <w:rPr>
          <w:rFonts w:cs="Arial" w:hint="cs"/>
          <w:rtl/>
          <w:lang w:bidi="he-IL"/>
        </w:rPr>
        <w:t>ה</w:t>
      </w:r>
      <w:r w:rsidR="007B6740">
        <w:rPr>
          <w:rFonts w:cs="Arial"/>
          <w:rtl/>
          <w:lang w:bidi="he-IL"/>
        </w:rPr>
        <w:t xml:space="preserve">מודעות </w:t>
      </w:r>
      <w:r w:rsidR="00675AA2">
        <w:rPr>
          <w:rFonts w:cs="Arial" w:hint="cs"/>
          <w:rtl/>
          <w:lang w:bidi="he-IL"/>
        </w:rPr>
        <w:t>לאתגר</w:t>
      </w:r>
      <w:r w:rsidR="007B6740">
        <w:rPr>
          <w:rFonts w:cs="Arial"/>
          <w:rtl/>
          <w:lang w:bidi="he-IL"/>
        </w:rPr>
        <w:t xml:space="preserve"> </w:t>
      </w:r>
      <w:r w:rsidR="00A74DE7">
        <w:rPr>
          <w:rFonts w:cs="Arial" w:hint="cs"/>
          <w:rtl/>
          <w:lang w:bidi="he-IL"/>
        </w:rPr>
        <w:t>ה</w:t>
      </w:r>
      <w:r w:rsidR="007B6740">
        <w:rPr>
          <w:rFonts w:cs="Arial"/>
          <w:rtl/>
          <w:lang w:bidi="he-IL"/>
        </w:rPr>
        <w:t>פוריות</w:t>
      </w:r>
      <w:r w:rsidR="00675AA2">
        <w:rPr>
          <w:rFonts w:cs="Arial" w:hint="cs"/>
          <w:rtl/>
          <w:lang w:bidi="he-IL"/>
        </w:rPr>
        <w:t xml:space="preserve"> השנתית השלישית</w:t>
      </w:r>
      <w:r w:rsidR="007B6740">
        <w:rPr>
          <w:rFonts w:cs="Arial"/>
          <w:rtl/>
          <w:lang w:bidi="he-IL"/>
        </w:rPr>
        <w:t xml:space="preserve">, המכוונת להעלאת מודעות ורגישות כלפי </w:t>
      </w:r>
      <w:r w:rsidR="004E148E">
        <w:rPr>
          <w:rFonts w:cs="Arial"/>
          <w:rtl/>
          <w:lang w:bidi="he-IL"/>
        </w:rPr>
        <w:t>אתגרי</w:t>
      </w:r>
      <w:r w:rsidR="007B6740">
        <w:rPr>
          <w:rFonts w:cs="Arial"/>
          <w:rtl/>
          <w:lang w:bidi="he-IL"/>
        </w:rPr>
        <w:t xml:space="preserve"> פוריות בקהילות היהודיות שלנו. </w:t>
      </w:r>
      <w:r w:rsidR="00F421A4" w:rsidRPr="00F421A4">
        <w:rPr>
          <w:rFonts w:cs="Arial"/>
          <w:rtl/>
          <w:lang w:bidi="he-IL"/>
        </w:rPr>
        <w:t>בשבת ראש חודש ניסן, ה 17 למרץ</w:t>
      </w:r>
      <w:r w:rsidR="00930018">
        <w:rPr>
          <w:rFonts w:cs="Arial" w:hint="cs"/>
          <w:rtl/>
          <w:lang w:bidi="he-IL"/>
        </w:rPr>
        <w:t xml:space="preserve"> 2018</w:t>
      </w:r>
      <w:r w:rsidR="00F421A4">
        <w:rPr>
          <w:rFonts w:cs="Arial" w:hint="cs"/>
          <w:rtl/>
          <w:lang w:bidi="he-IL"/>
        </w:rPr>
        <w:t>,</w:t>
      </w:r>
      <w:r w:rsidR="007B6740">
        <w:rPr>
          <w:rFonts w:cs="Arial"/>
          <w:rtl/>
          <w:lang w:bidi="he-IL"/>
        </w:rPr>
        <w:t xml:space="preserve"> למעלה מ-</w:t>
      </w:r>
      <w:r w:rsidR="00F421A4">
        <w:rPr>
          <w:rFonts w:cs="Arial" w:hint="cs"/>
          <w:rtl/>
          <w:lang w:bidi="he-IL"/>
        </w:rPr>
        <w:t>2</w:t>
      </w:r>
      <w:r w:rsidR="007B6740">
        <w:rPr>
          <w:rFonts w:cs="Arial"/>
          <w:rtl/>
          <w:lang w:bidi="he-IL"/>
        </w:rPr>
        <w:t>00 בתי כנסת בארצות הברית ובישראל ישתפו הודעה או דבר תורה שיסייעו להגביר הבנה קהילתית ויאפשרו אמפתיה כלפי אלו שטרם בורכו בילד או מתקשים בהרחבת משפחתם.</w:t>
      </w:r>
    </w:p>
    <w:p w14:paraId="23B6DB39" w14:textId="474D049A" w:rsidR="007B6740" w:rsidRPr="00A74DE7" w:rsidRDefault="007B6740" w:rsidP="00A74DE7">
      <w:pPr>
        <w:bidi/>
        <w:jc w:val="both"/>
        <w:rPr>
          <w:b/>
          <w:bCs/>
          <w:color w:val="37B9B9"/>
          <w:sz w:val="28"/>
          <w:szCs w:val="28"/>
          <w:u w:val="single"/>
          <w:lang w:bidi="he-IL"/>
        </w:rPr>
      </w:pPr>
      <w:r w:rsidRPr="00A74DE7">
        <w:rPr>
          <w:b/>
          <w:bCs/>
          <w:color w:val="37B9B9"/>
          <w:sz w:val="28"/>
          <w:szCs w:val="28"/>
          <w:u w:val="single"/>
          <w:rtl/>
          <w:lang w:bidi="he-IL"/>
        </w:rPr>
        <w:t xml:space="preserve">אודות </w:t>
      </w:r>
      <w:r w:rsidR="004E148E">
        <w:rPr>
          <w:rFonts w:hint="cs"/>
          <w:b/>
          <w:bCs/>
          <w:color w:val="37B9B9"/>
          <w:sz w:val="28"/>
          <w:szCs w:val="28"/>
          <w:u w:val="single"/>
          <w:rtl/>
          <w:lang w:bidi="he-IL"/>
        </w:rPr>
        <w:t>אתגרי</w:t>
      </w:r>
      <w:r w:rsidRPr="00A74DE7">
        <w:rPr>
          <w:b/>
          <w:bCs/>
          <w:color w:val="37B9B9"/>
          <w:sz w:val="28"/>
          <w:szCs w:val="28"/>
          <w:u w:val="single"/>
          <w:rtl/>
          <w:lang w:bidi="he-IL"/>
        </w:rPr>
        <w:t xml:space="preserve"> פוריות</w:t>
      </w:r>
    </w:p>
    <w:p w14:paraId="3904E16A" w14:textId="06434C62" w:rsidR="007B6740" w:rsidRDefault="004E148E" w:rsidP="00A74DE7">
      <w:pPr>
        <w:bidi/>
        <w:jc w:val="both"/>
      </w:pPr>
      <w:r>
        <w:rPr>
          <w:rFonts w:cs="Arial"/>
          <w:rtl/>
          <w:lang w:bidi="he-IL"/>
        </w:rPr>
        <w:t>אתגרי</w:t>
      </w:r>
      <w:r w:rsidR="007B6740">
        <w:rPr>
          <w:rFonts w:cs="Arial"/>
          <w:rtl/>
          <w:lang w:bidi="he-IL"/>
        </w:rPr>
        <w:t xml:space="preserve"> פוריות הוא נושא שמדברים עליו לעיתים נדירות. מרבית הזוגות הנאבקים להרות לרוב אינם יודעים דבר אודות פוריות והטיפולים הקיימים כדי לפתור </w:t>
      </w:r>
      <w:r>
        <w:rPr>
          <w:rFonts w:cs="Arial"/>
          <w:rtl/>
          <w:lang w:bidi="he-IL"/>
        </w:rPr>
        <w:t>אתגרי</w:t>
      </w:r>
      <w:r w:rsidR="007B6740">
        <w:rPr>
          <w:rFonts w:cs="Arial"/>
          <w:rtl/>
          <w:lang w:bidi="he-IL"/>
        </w:rPr>
        <w:t xml:space="preserve"> פוריות עד שהם מושלכים ללא הכנה לתוך עולם של אנדוקרינולוגיה וגנטיקה של הפריון. מרגע בו אדם מקבל כרטיס לעולם הזה של ביקורי רופאים בלתי נגמרים, זריקות עצמיות ומחזורים כושלים, העצב, האכזבה והבושה יכולים להוביל אותו לחשאיות.</w:t>
      </w:r>
    </w:p>
    <w:p w14:paraId="756A0841" w14:textId="402FB78A" w:rsidR="007B6740" w:rsidRDefault="007B6740" w:rsidP="00A74DE7">
      <w:pPr>
        <w:bidi/>
        <w:jc w:val="both"/>
      </w:pPr>
      <w:r>
        <w:rPr>
          <w:rFonts w:cs="Arial"/>
          <w:rtl/>
          <w:lang w:bidi="he-IL"/>
        </w:rPr>
        <w:t xml:space="preserve">המאבק להביא ילד לעולם, בין אם הוא ילד ראשון ובין אם הוא כל ילד נוסף, יכול ליצור תחושה תמידית של אובדן וחוסר אונים. כיהודי יש מתח נוסף של עקרות. חגים וטקסים יהודיים רבים סובבים סביב ילדים. עבור אלו הנאבקים להביא ילד לעולם חגים וטקסים אלו עשויים להיות מאד קשים. עבור חלק חגים אלו יכולים להוות אף מקור לכאב עצום בהיותם תזכורת למה שהם כה משתוקקים אליו אך חסר להם. </w:t>
      </w:r>
    </w:p>
    <w:p w14:paraId="7FCB8C43" w14:textId="77777777" w:rsidR="007B6740" w:rsidRDefault="007B6740" w:rsidP="00A74DE7">
      <w:pPr>
        <w:bidi/>
        <w:jc w:val="both"/>
      </w:pPr>
      <w:r>
        <w:rPr>
          <w:rFonts w:cs="Arial"/>
          <w:rtl/>
          <w:lang w:bidi="he-IL"/>
        </w:rPr>
        <w:t>הצעד הראשון במסע זה עשוי להיות מפחיד מאד, מורט עצבים ומעורר חרדה. כשמתחילים את הדרך הזו בעצם מודים בכך שיתכן ויש בעיה. הבחירה לחפש עזרה רפואית או התערבויות אחרות היא צעד אמיץ אל תוך עולם שהיה לא מוכר עד עתה, של מה שנדמה כטיפולים רפואיים בלתי נגמרים.</w:t>
      </w:r>
    </w:p>
    <w:p w14:paraId="6E4EBE12" w14:textId="570F632A" w:rsidR="007B6740" w:rsidRDefault="007B6740" w:rsidP="00A74DE7">
      <w:pPr>
        <w:bidi/>
        <w:jc w:val="both"/>
      </w:pPr>
      <w:r>
        <w:rPr>
          <w:rFonts w:cs="Arial"/>
          <w:rtl/>
          <w:lang w:bidi="he-IL"/>
        </w:rPr>
        <w:t xml:space="preserve">על </w:t>
      </w:r>
      <w:r w:rsidR="009F45A2">
        <w:rPr>
          <w:rFonts w:cs="Arial" w:hint="cs"/>
          <w:rtl/>
          <w:lang w:bidi="he-IL"/>
        </w:rPr>
        <w:t>פי סקרים</w:t>
      </w:r>
      <w:r>
        <w:rPr>
          <w:rFonts w:cs="Arial"/>
          <w:rtl/>
          <w:lang w:bidi="he-IL"/>
        </w:rPr>
        <w:t xml:space="preserve">, 1 מתוך 8 זוגות בארצות הברית </w:t>
      </w:r>
      <w:r w:rsidR="00A606FA">
        <w:rPr>
          <w:rFonts w:cs="Arial" w:hint="cs"/>
          <w:rtl/>
          <w:lang w:bidi="he-IL"/>
        </w:rPr>
        <w:t xml:space="preserve">וישראל </w:t>
      </w:r>
      <w:r>
        <w:rPr>
          <w:rFonts w:cs="Arial"/>
          <w:rtl/>
          <w:lang w:bidi="he-IL"/>
        </w:rPr>
        <w:t>מאובחנים כלא פוריים מדי שנה. חשוב לזכור שאפילו הטיפול האגרסיבי ביותר – טיפולי הפריה חוץ גופית, (</w:t>
      </w:r>
      <w:r>
        <w:t>IVF</w:t>
      </w:r>
      <w:r>
        <w:rPr>
          <w:rFonts w:cs="Arial"/>
          <w:rtl/>
          <w:lang w:bidi="he-IL"/>
        </w:rPr>
        <w:t xml:space="preserve">), מוביל ללידה רק ב-47.7% בנשים מתחת לגיל 35 ול-39.2% בנשים בגילאי 35-37. </w:t>
      </w:r>
    </w:p>
    <w:p w14:paraId="5F9C151D" w14:textId="7371C112" w:rsidR="001F5C89" w:rsidRDefault="007B6740" w:rsidP="00A74DE7">
      <w:pPr>
        <w:bidi/>
        <w:jc w:val="both"/>
        <w:rPr>
          <w:rFonts w:cs="Arial"/>
          <w:rtl/>
          <w:lang w:bidi="he-IL"/>
        </w:rPr>
      </w:pPr>
      <w:r>
        <w:rPr>
          <w:rFonts w:cs="Arial"/>
          <w:rtl/>
          <w:lang w:bidi="he-IL"/>
        </w:rPr>
        <w:t xml:space="preserve">עבור מרבית הזוגות היהודיים הרוצים ילדים, בניית משפחה היא </w:t>
      </w:r>
      <w:r w:rsidR="001E3360">
        <w:rPr>
          <w:rFonts w:cs="Arial" w:hint="cs"/>
          <w:rtl/>
          <w:lang w:bidi="he-IL"/>
        </w:rPr>
        <w:t>דבר ברור</w:t>
      </w:r>
      <w:r>
        <w:rPr>
          <w:rFonts w:cs="Arial"/>
          <w:rtl/>
          <w:lang w:bidi="he-IL"/>
        </w:rPr>
        <w:t xml:space="preserve">. </w:t>
      </w:r>
      <w:r w:rsidR="001E3360">
        <w:rPr>
          <w:rFonts w:cs="Arial" w:hint="cs"/>
          <w:rtl/>
          <w:lang w:bidi="he-IL"/>
        </w:rPr>
        <w:t xml:space="preserve"> </w:t>
      </w:r>
      <w:r>
        <w:rPr>
          <w:rFonts w:cs="Arial"/>
          <w:rtl/>
          <w:lang w:bidi="he-IL"/>
        </w:rPr>
        <w:t xml:space="preserve">אך עבור זוגות </w:t>
      </w:r>
      <w:r w:rsidR="004E148E">
        <w:rPr>
          <w:rFonts w:cs="Arial" w:hint="cs"/>
          <w:rtl/>
          <w:lang w:bidi="he-IL"/>
        </w:rPr>
        <w:t xml:space="preserve">מאותגרי פוריות </w:t>
      </w:r>
      <w:r>
        <w:rPr>
          <w:rFonts w:cs="Arial"/>
          <w:rtl/>
          <w:lang w:bidi="he-IL"/>
        </w:rPr>
        <w:t>רבים, הדרך להורות רצופה דמעות, ייסו</w:t>
      </w:r>
      <w:r w:rsidR="001E3360">
        <w:rPr>
          <w:rFonts w:cs="Arial" w:hint="cs"/>
          <w:rtl/>
          <w:lang w:bidi="he-IL"/>
        </w:rPr>
        <w:t>ר</w:t>
      </w:r>
      <w:r>
        <w:rPr>
          <w:rFonts w:cs="Arial"/>
          <w:rtl/>
          <w:lang w:bidi="he-IL"/>
        </w:rPr>
        <w:t>ים, אבדן, בידוד ודיכאון.</w:t>
      </w:r>
    </w:p>
    <w:p w14:paraId="7A65B87B" w14:textId="575D8795" w:rsidR="001E3360" w:rsidRPr="00A606FA" w:rsidRDefault="00083326" w:rsidP="00A606FA">
      <w:pPr>
        <w:bidi/>
        <w:jc w:val="both"/>
        <w:rPr>
          <w:b/>
          <w:bCs/>
          <w:color w:val="37B9B9"/>
          <w:sz w:val="28"/>
          <w:szCs w:val="28"/>
          <w:u w:val="single"/>
          <w:rtl/>
          <w:lang w:bidi="he-IL"/>
        </w:rPr>
      </w:pPr>
      <w:r w:rsidRPr="00A606FA">
        <w:rPr>
          <w:rFonts w:hint="cs"/>
          <w:b/>
          <w:bCs/>
          <w:color w:val="37B9B9"/>
          <w:sz w:val="28"/>
          <w:szCs w:val="28"/>
          <w:u w:val="single"/>
          <w:rtl/>
          <w:lang w:bidi="he-IL"/>
        </w:rPr>
        <w:t xml:space="preserve">עובדות על </w:t>
      </w:r>
      <w:r w:rsidR="004E148E">
        <w:rPr>
          <w:rFonts w:hint="cs"/>
          <w:b/>
          <w:bCs/>
          <w:color w:val="37B9B9"/>
          <w:sz w:val="28"/>
          <w:szCs w:val="28"/>
          <w:u w:val="single"/>
          <w:rtl/>
          <w:lang w:bidi="he-IL"/>
        </w:rPr>
        <w:t>אתגרי</w:t>
      </w:r>
      <w:r w:rsidRPr="00A606FA">
        <w:rPr>
          <w:rFonts w:hint="cs"/>
          <w:b/>
          <w:bCs/>
          <w:color w:val="37B9B9"/>
          <w:sz w:val="28"/>
          <w:szCs w:val="28"/>
          <w:u w:val="single"/>
          <w:rtl/>
          <w:lang w:bidi="he-IL"/>
        </w:rPr>
        <w:t xml:space="preserve"> פוריות:</w:t>
      </w:r>
    </w:p>
    <w:p w14:paraId="56CFD246" w14:textId="037F6BC9" w:rsidR="00083326" w:rsidRPr="001E3360" w:rsidRDefault="00083326" w:rsidP="009F45A2">
      <w:pPr>
        <w:bidi/>
        <w:jc w:val="both"/>
        <w:rPr>
          <w:rFonts w:ascii="Calibri" w:eastAsia="Calibri" w:hAnsi="Calibri" w:cs="Arial"/>
          <w:u w:val="single"/>
          <w:rtl/>
          <w:lang w:bidi="he-IL"/>
        </w:rPr>
      </w:pPr>
      <w:r w:rsidRPr="009F45A2">
        <w:rPr>
          <w:rFonts w:hint="cs"/>
          <w:b/>
          <w:bCs/>
          <w:color w:val="37B9B9"/>
          <w:sz w:val="24"/>
          <w:szCs w:val="24"/>
          <w:u w:val="single"/>
          <w:rtl/>
          <w:lang w:bidi="he-IL"/>
        </w:rPr>
        <w:t>מה</w:t>
      </w:r>
      <w:r w:rsidR="004E148E">
        <w:rPr>
          <w:rFonts w:hint="cs"/>
          <w:b/>
          <w:bCs/>
          <w:color w:val="37B9B9"/>
          <w:sz w:val="24"/>
          <w:szCs w:val="24"/>
          <w:u w:val="single"/>
          <w:rtl/>
          <w:lang w:bidi="he-IL"/>
        </w:rPr>
        <w:t>ם</w:t>
      </w:r>
      <w:r w:rsidRPr="009F45A2">
        <w:rPr>
          <w:rFonts w:hint="cs"/>
          <w:b/>
          <w:bCs/>
          <w:color w:val="37B9B9"/>
          <w:sz w:val="24"/>
          <w:szCs w:val="24"/>
          <w:u w:val="single"/>
          <w:rtl/>
          <w:lang w:bidi="he-IL"/>
        </w:rPr>
        <w:t xml:space="preserve"> </w:t>
      </w:r>
      <w:r w:rsidR="004E148E">
        <w:rPr>
          <w:rFonts w:hint="cs"/>
          <w:b/>
          <w:bCs/>
          <w:color w:val="37B9B9"/>
          <w:sz w:val="24"/>
          <w:szCs w:val="24"/>
          <w:u w:val="single"/>
          <w:rtl/>
          <w:lang w:bidi="he-IL"/>
        </w:rPr>
        <w:t>אתגרי</w:t>
      </w:r>
      <w:r w:rsidRPr="009F45A2">
        <w:rPr>
          <w:rFonts w:hint="cs"/>
          <w:b/>
          <w:bCs/>
          <w:color w:val="37B9B9"/>
          <w:sz w:val="24"/>
          <w:szCs w:val="24"/>
          <w:u w:val="single"/>
          <w:rtl/>
          <w:lang w:bidi="he-IL"/>
        </w:rPr>
        <w:t xml:space="preserve"> פוריות?</w:t>
      </w:r>
    </w:p>
    <w:p w14:paraId="7DC2A7EF" w14:textId="5A051288" w:rsidR="00083326" w:rsidRPr="00083326" w:rsidRDefault="004E148E" w:rsidP="00A74DE7">
      <w:pPr>
        <w:bidi/>
        <w:spacing w:after="0" w:line="240" w:lineRule="auto"/>
        <w:jc w:val="both"/>
        <w:rPr>
          <w:rFonts w:ascii="Calibri" w:eastAsia="Calibri" w:hAnsi="Calibri" w:cs="Arial"/>
          <w:rtl/>
          <w:lang w:bidi="he-IL"/>
        </w:rPr>
      </w:pPr>
      <w:r>
        <w:rPr>
          <w:rFonts w:ascii="Calibri" w:eastAsia="Calibri" w:hAnsi="Calibri" w:cs="Arial" w:hint="cs"/>
          <w:rtl/>
          <w:lang w:bidi="he-IL"/>
        </w:rPr>
        <w:t>אתגרי</w:t>
      </w:r>
      <w:r w:rsidR="00083326" w:rsidRPr="00083326">
        <w:rPr>
          <w:rFonts w:ascii="Calibri" w:eastAsia="Calibri" w:hAnsi="Calibri" w:cs="Arial" w:hint="cs"/>
          <w:rtl/>
          <w:lang w:bidi="he-IL"/>
        </w:rPr>
        <w:t xml:space="preserve"> פוריות מוגדר</w:t>
      </w:r>
      <w:r>
        <w:rPr>
          <w:rFonts w:ascii="Calibri" w:eastAsia="Calibri" w:hAnsi="Calibri" w:cs="Arial" w:hint="cs"/>
          <w:rtl/>
          <w:lang w:bidi="he-IL"/>
        </w:rPr>
        <w:t>ים</w:t>
      </w:r>
      <w:r w:rsidR="00083326" w:rsidRPr="00083326">
        <w:rPr>
          <w:rFonts w:ascii="Calibri" w:eastAsia="Calibri" w:hAnsi="Calibri" w:cs="Arial" w:hint="cs"/>
          <w:rtl/>
          <w:lang w:bidi="he-IL"/>
        </w:rPr>
        <w:t xml:space="preserve"> כחוסר היכולת להרות לאחר שנה של ניסיו</w:t>
      </w:r>
      <w:r w:rsidR="00083326" w:rsidRPr="00083326">
        <w:rPr>
          <w:rFonts w:ascii="Calibri" w:eastAsia="Calibri" w:hAnsi="Calibri" w:cs="Arial" w:hint="eastAsia"/>
          <w:rtl/>
          <w:lang w:bidi="he-IL"/>
        </w:rPr>
        <w:t>ן</w:t>
      </w:r>
      <w:r w:rsidR="00083326" w:rsidRPr="00083326">
        <w:rPr>
          <w:rFonts w:ascii="Calibri" w:eastAsia="Calibri" w:hAnsi="Calibri" w:cs="Arial" w:hint="cs"/>
          <w:rtl/>
          <w:lang w:bidi="he-IL"/>
        </w:rPr>
        <w:t xml:space="preserve"> עבור אישה מתחת לגיל 3</w:t>
      </w:r>
      <w:r w:rsidR="001E3360">
        <w:rPr>
          <w:rFonts w:ascii="Calibri" w:eastAsia="Calibri" w:hAnsi="Calibri" w:cs="Arial" w:hint="cs"/>
          <w:rtl/>
          <w:lang w:bidi="he-IL"/>
        </w:rPr>
        <w:t>5,</w:t>
      </w:r>
      <w:r w:rsidR="00083326" w:rsidRPr="00083326">
        <w:rPr>
          <w:rFonts w:ascii="Calibri" w:eastAsia="Calibri" w:hAnsi="Calibri" w:cs="Arial" w:hint="cs"/>
          <w:rtl/>
          <w:lang w:bidi="he-IL"/>
        </w:rPr>
        <w:t xml:space="preserve"> לאחר חצי שנה של ניסיון לאישה מעל לגיל 35 או חוסר היכ</w:t>
      </w:r>
      <w:r w:rsidR="00F55C40">
        <w:rPr>
          <w:rFonts w:ascii="Calibri" w:eastAsia="Calibri" w:hAnsi="Calibri" w:cs="Arial" w:hint="cs"/>
          <w:rtl/>
          <w:lang w:bidi="he-IL"/>
        </w:rPr>
        <w:t>ו</w:t>
      </w:r>
      <w:r w:rsidR="00083326" w:rsidRPr="00083326">
        <w:rPr>
          <w:rFonts w:ascii="Calibri" w:eastAsia="Calibri" w:hAnsi="Calibri" w:cs="Arial" w:hint="cs"/>
          <w:rtl/>
          <w:lang w:bidi="he-IL"/>
        </w:rPr>
        <w:t>לת לה</w:t>
      </w:r>
      <w:r w:rsidR="001E3360">
        <w:rPr>
          <w:rFonts w:ascii="Calibri" w:eastAsia="Calibri" w:hAnsi="Calibri" w:cs="Arial" w:hint="cs"/>
          <w:rtl/>
          <w:lang w:bidi="he-IL"/>
        </w:rPr>
        <w:t>חזיק</w:t>
      </w:r>
      <w:r w:rsidR="00083326" w:rsidRPr="00083326">
        <w:rPr>
          <w:rFonts w:ascii="Calibri" w:eastAsia="Calibri" w:hAnsi="Calibri" w:cs="Arial" w:hint="cs"/>
          <w:rtl/>
          <w:lang w:bidi="he-IL"/>
        </w:rPr>
        <w:t xml:space="preserve"> הריון עד לליד</w:t>
      </w:r>
      <w:r w:rsidR="00A606FA">
        <w:rPr>
          <w:rFonts w:ascii="Calibri" w:eastAsia="Calibri" w:hAnsi="Calibri" w:cs="Arial" w:hint="cs"/>
          <w:rtl/>
          <w:lang w:bidi="he-IL"/>
        </w:rPr>
        <w:t>ה</w:t>
      </w:r>
      <w:r w:rsidR="00083326" w:rsidRPr="00083326">
        <w:rPr>
          <w:rFonts w:ascii="Calibri" w:eastAsia="Calibri" w:hAnsi="Calibri" w:cs="Arial" w:hint="cs"/>
          <w:rtl/>
          <w:lang w:bidi="he-IL"/>
        </w:rPr>
        <w:t>.</w:t>
      </w:r>
    </w:p>
    <w:p w14:paraId="2C05EE61" w14:textId="77777777" w:rsidR="001E3360" w:rsidRDefault="001E3360" w:rsidP="00A74DE7">
      <w:pPr>
        <w:bidi/>
        <w:spacing w:after="0" w:line="240" w:lineRule="auto"/>
        <w:jc w:val="both"/>
        <w:rPr>
          <w:rFonts w:ascii="Calibri" w:eastAsia="Calibri" w:hAnsi="Calibri" w:cs="Arial"/>
          <w:u w:val="single"/>
          <w:rtl/>
          <w:lang w:bidi="he-IL"/>
        </w:rPr>
      </w:pPr>
    </w:p>
    <w:p w14:paraId="26620BDE" w14:textId="310F77FE" w:rsidR="00083326" w:rsidRPr="001E3360" w:rsidRDefault="00083326" w:rsidP="009F45A2">
      <w:pPr>
        <w:bidi/>
        <w:jc w:val="both"/>
        <w:rPr>
          <w:rFonts w:ascii="Calibri" w:eastAsia="Calibri" w:hAnsi="Calibri" w:cs="Arial"/>
          <w:u w:val="single"/>
          <w:rtl/>
          <w:lang w:bidi="he-IL"/>
        </w:rPr>
      </w:pPr>
      <w:r w:rsidRPr="009F45A2">
        <w:rPr>
          <w:rFonts w:hint="cs"/>
          <w:b/>
          <w:bCs/>
          <w:color w:val="37B9B9"/>
          <w:sz w:val="24"/>
          <w:szCs w:val="24"/>
          <w:u w:val="single"/>
          <w:rtl/>
          <w:lang w:bidi="he-IL"/>
        </w:rPr>
        <w:t>כמה אנשים ונשים סובלים מ</w:t>
      </w:r>
      <w:r w:rsidR="004E148E">
        <w:rPr>
          <w:rFonts w:hint="cs"/>
          <w:b/>
          <w:bCs/>
          <w:color w:val="37B9B9"/>
          <w:sz w:val="24"/>
          <w:szCs w:val="24"/>
          <w:u w:val="single"/>
          <w:rtl/>
          <w:lang w:bidi="he-IL"/>
        </w:rPr>
        <w:t>אתגרי</w:t>
      </w:r>
      <w:r w:rsidRPr="009F45A2">
        <w:rPr>
          <w:rFonts w:hint="cs"/>
          <w:b/>
          <w:bCs/>
          <w:color w:val="37B9B9"/>
          <w:sz w:val="24"/>
          <w:szCs w:val="24"/>
          <w:u w:val="single"/>
          <w:rtl/>
          <w:lang w:bidi="he-IL"/>
        </w:rPr>
        <w:t xml:space="preserve"> פוריות?</w:t>
      </w:r>
    </w:p>
    <w:p w14:paraId="1A6E04C4" w14:textId="06D9FF31" w:rsidR="00083326" w:rsidRPr="00083326" w:rsidRDefault="001E3360" w:rsidP="00A74DE7">
      <w:pPr>
        <w:bidi/>
        <w:spacing w:after="0" w:line="240" w:lineRule="auto"/>
        <w:jc w:val="both"/>
        <w:rPr>
          <w:rFonts w:ascii="Calibri" w:eastAsia="Calibri" w:hAnsi="Calibri" w:cs="Arial"/>
          <w:rtl/>
          <w:lang w:bidi="he-IL"/>
        </w:rPr>
      </w:pPr>
      <w:r>
        <w:rPr>
          <w:rFonts w:ascii="Calibri" w:eastAsia="Calibri" w:hAnsi="Calibri" w:cs="Arial" w:hint="cs"/>
          <w:rtl/>
          <w:lang w:bidi="he-IL"/>
        </w:rPr>
        <w:lastRenderedPageBreak/>
        <w:t xml:space="preserve">על פי מחקרים, </w:t>
      </w:r>
      <w:r w:rsidR="00083326" w:rsidRPr="00083326">
        <w:rPr>
          <w:rFonts w:ascii="Calibri" w:eastAsia="Calibri" w:hAnsi="Calibri" w:cs="Arial" w:hint="cs"/>
          <w:rtl/>
          <w:lang w:bidi="he-IL"/>
        </w:rPr>
        <w:t xml:space="preserve">1 מתוך 8 זוגות בארצות הברית </w:t>
      </w:r>
      <w:r w:rsidR="00A606FA">
        <w:rPr>
          <w:rFonts w:ascii="Calibri" w:eastAsia="Calibri" w:hAnsi="Calibri" w:cs="Arial" w:hint="cs"/>
          <w:rtl/>
          <w:lang w:bidi="he-IL"/>
        </w:rPr>
        <w:t xml:space="preserve">וישראל </w:t>
      </w:r>
      <w:r w:rsidR="00083326" w:rsidRPr="00083326">
        <w:rPr>
          <w:rFonts w:ascii="Calibri" w:eastAsia="Calibri" w:hAnsi="Calibri" w:cs="Arial" w:hint="cs"/>
          <w:rtl/>
          <w:lang w:bidi="he-IL"/>
        </w:rPr>
        <w:t>סובל מ</w:t>
      </w:r>
      <w:r w:rsidR="004E148E">
        <w:rPr>
          <w:rFonts w:ascii="Calibri" w:eastAsia="Calibri" w:hAnsi="Calibri" w:cs="Arial" w:hint="cs"/>
          <w:rtl/>
          <w:lang w:bidi="he-IL"/>
        </w:rPr>
        <w:t>אתגרי</w:t>
      </w:r>
      <w:r w:rsidR="00083326" w:rsidRPr="00083326">
        <w:rPr>
          <w:rFonts w:ascii="Calibri" w:eastAsia="Calibri" w:hAnsi="Calibri" w:cs="Arial" w:hint="cs"/>
          <w:rtl/>
          <w:lang w:bidi="he-IL"/>
        </w:rPr>
        <w:t xml:space="preserve"> פוריות</w:t>
      </w:r>
      <w:r>
        <w:rPr>
          <w:rFonts w:ascii="Calibri" w:eastAsia="Calibri" w:hAnsi="Calibri" w:cs="Arial" w:hint="cs"/>
          <w:rtl/>
          <w:lang w:bidi="he-IL"/>
        </w:rPr>
        <w:t>.</w:t>
      </w:r>
    </w:p>
    <w:p w14:paraId="07CDA90C" w14:textId="77777777" w:rsidR="001E3360" w:rsidRDefault="001E3360" w:rsidP="00A74DE7">
      <w:pPr>
        <w:bidi/>
        <w:spacing w:after="0" w:line="240" w:lineRule="auto"/>
        <w:jc w:val="both"/>
        <w:rPr>
          <w:rFonts w:ascii="Calibri" w:eastAsia="Calibri" w:hAnsi="Calibri" w:cs="Arial"/>
          <w:u w:val="single"/>
          <w:rtl/>
          <w:lang w:bidi="he-IL"/>
        </w:rPr>
      </w:pPr>
    </w:p>
    <w:p w14:paraId="2718CE9B" w14:textId="4F49222A" w:rsidR="00083326" w:rsidRPr="001E3360" w:rsidRDefault="00083326" w:rsidP="009F45A2">
      <w:pPr>
        <w:bidi/>
        <w:jc w:val="both"/>
        <w:rPr>
          <w:rFonts w:ascii="Calibri" w:eastAsia="Calibri" w:hAnsi="Calibri" w:cs="Arial"/>
          <w:u w:val="single"/>
          <w:rtl/>
          <w:lang w:bidi="he-IL"/>
        </w:rPr>
      </w:pPr>
      <w:r w:rsidRPr="009F45A2">
        <w:rPr>
          <w:rFonts w:hint="cs"/>
          <w:b/>
          <w:bCs/>
          <w:color w:val="37B9B9"/>
          <w:sz w:val="24"/>
          <w:szCs w:val="24"/>
          <w:u w:val="single"/>
          <w:rtl/>
          <w:lang w:bidi="he-IL"/>
        </w:rPr>
        <w:t>מה גורם ל</w:t>
      </w:r>
      <w:r w:rsidR="004E148E">
        <w:rPr>
          <w:rFonts w:hint="cs"/>
          <w:b/>
          <w:bCs/>
          <w:color w:val="37B9B9"/>
          <w:sz w:val="24"/>
          <w:szCs w:val="24"/>
          <w:u w:val="single"/>
          <w:rtl/>
          <w:lang w:bidi="he-IL"/>
        </w:rPr>
        <w:t>אתגרי</w:t>
      </w:r>
      <w:r w:rsidRPr="009F45A2">
        <w:rPr>
          <w:rFonts w:hint="cs"/>
          <w:b/>
          <w:bCs/>
          <w:color w:val="37B9B9"/>
          <w:sz w:val="24"/>
          <w:szCs w:val="24"/>
          <w:u w:val="single"/>
          <w:rtl/>
          <w:lang w:bidi="he-IL"/>
        </w:rPr>
        <w:t>ם בפוריות?</w:t>
      </w:r>
    </w:p>
    <w:p w14:paraId="7DBAC67A" w14:textId="7D869039" w:rsidR="00083326" w:rsidRPr="00083326" w:rsidRDefault="00083326" w:rsidP="00A74DE7">
      <w:pPr>
        <w:bidi/>
        <w:spacing w:after="0" w:line="240" w:lineRule="auto"/>
        <w:jc w:val="both"/>
        <w:rPr>
          <w:rFonts w:ascii="Calibri" w:eastAsia="Calibri" w:hAnsi="Calibri" w:cs="Arial"/>
          <w:rtl/>
          <w:lang w:bidi="he-IL"/>
        </w:rPr>
      </w:pPr>
      <w:r w:rsidRPr="00083326">
        <w:rPr>
          <w:rFonts w:ascii="Calibri" w:eastAsia="Calibri" w:hAnsi="Calibri" w:cs="Arial" w:hint="cs"/>
          <w:rtl/>
          <w:lang w:bidi="he-IL"/>
        </w:rPr>
        <w:t>כשליש מ</w:t>
      </w:r>
      <w:r w:rsidR="004E148E">
        <w:rPr>
          <w:rFonts w:ascii="Calibri" w:eastAsia="Calibri" w:hAnsi="Calibri" w:cs="Arial" w:hint="cs"/>
          <w:rtl/>
          <w:lang w:bidi="he-IL"/>
        </w:rPr>
        <w:t>אתגרי</w:t>
      </w:r>
      <w:r w:rsidRPr="00083326">
        <w:rPr>
          <w:rFonts w:ascii="Calibri" w:eastAsia="Calibri" w:hAnsi="Calibri" w:cs="Arial" w:hint="cs"/>
          <w:rtl/>
          <w:lang w:bidi="he-IL"/>
        </w:rPr>
        <w:t xml:space="preserve"> הפוריות מיוחסים לבן הזוג, שליש לבת הזוג ושליש לגורמים משותפים או לאבחון של "בעיית פוריות שאינה מוסברת"</w:t>
      </w:r>
      <w:r w:rsidR="00A606FA">
        <w:rPr>
          <w:rFonts w:ascii="Calibri" w:eastAsia="Calibri" w:hAnsi="Calibri" w:cs="Arial" w:hint="cs"/>
          <w:rtl/>
          <w:lang w:bidi="he-IL"/>
        </w:rPr>
        <w:t>.</w:t>
      </w:r>
      <w:r w:rsidRPr="00083326">
        <w:rPr>
          <w:rFonts w:ascii="Calibri" w:eastAsia="Calibri" w:hAnsi="Calibri" w:cs="Arial" w:hint="cs"/>
          <w:rtl/>
          <w:lang w:bidi="he-IL"/>
        </w:rPr>
        <w:t xml:space="preserve"> למרות שרבים נוטים לחשוב על </w:t>
      </w:r>
      <w:r w:rsidR="004E148E">
        <w:rPr>
          <w:rFonts w:ascii="Calibri" w:eastAsia="Calibri" w:hAnsi="Calibri" w:cs="Arial" w:hint="cs"/>
          <w:rtl/>
          <w:lang w:bidi="he-IL"/>
        </w:rPr>
        <w:t>אתגרי</w:t>
      </w:r>
      <w:r w:rsidRPr="00083326">
        <w:rPr>
          <w:rFonts w:ascii="Calibri" w:eastAsia="Calibri" w:hAnsi="Calibri" w:cs="Arial" w:hint="cs"/>
          <w:rtl/>
          <w:lang w:bidi="he-IL"/>
        </w:rPr>
        <w:t>ם בפוריות כבעיה של נשים</w:t>
      </w:r>
      <w:r w:rsidR="00A606FA">
        <w:rPr>
          <w:rFonts w:ascii="Calibri" w:eastAsia="Calibri" w:hAnsi="Calibri" w:cs="Arial" w:hint="cs"/>
          <w:rtl/>
          <w:lang w:bidi="he-IL"/>
        </w:rPr>
        <w:t>,</w:t>
      </w:r>
      <w:r w:rsidRPr="00083326">
        <w:rPr>
          <w:rFonts w:ascii="Calibri" w:eastAsia="Calibri" w:hAnsi="Calibri" w:cs="Arial" w:hint="cs"/>
          <w:rtl/>
          <w:lang w:bidi="he-IL"/>
        </w:rPr>
        <w:t xml:space="preserve"> גברים גם הם סובלים מכך.</w:t>
      </w:r>
    </w:p>
    <w:p w14:paraId="211153DE" w14:textId="77777777" w:rsidR="001E3360" w:rsidRDefault="001E3360" w:rsidP="00A74DE7">
      <w:pPr>
        <w:bidi/>
        <w:spacing w:after="0" w:line="240" w:lineRule="auto"/>
        <w:jc w:val="both"/>
        <w:rPr>
          <w:rFonts w:ascii="Calibri" w:eastAsia="Calibri" w:hAnsi="Calibri" w:cs="Arial"/>
          <w:u w:val="single"/>
          <w:rtl/>
          <w:lang w:bidi="he-IL"/>
        </w:rPr>
      </w:pPr>
    </w:p>
    <w:p w14:paraId="75341D91" w14:textId="57E4B3EA" w:rsidR="00083326" w:rsidRPr="001E3360" w:rsidRDefault="00083326" w:rsidP="009F45A2">
      <w:pPr>
        <w:bidi/>
        <w:jc w:val="both"/>
        <w:rPr>
          <w:rFonts w:ascii="Calibri" w:eastAsia="Calibri" w:hAnsi="Calibri" w:cs="Arial"/>
          <w:u w:val="single"/>
          <w:rtl/>
          <w:lang w:bidi="he-IL"/>
        </w:rPr>
      </w:pPr>
      <w:r w:rsidRPr="009F45A2">
        <w:rPr>
          <w:rFonts w:hint="cs"/>
          <w:b/>
          <w:bCs/>
          <w:color w:val="37B9B9"/>
          <w:sz w:val="24"/>
          <w:szCs w:val="24"/>
          <w:u w:val="single"/>
          <w:rtl/>
          <w:lang w:bidi="he-IL"/>
        </w:rPr>
        <w:t>כיצד ניתן לטפל ב</w:t>
      </w:r>
      <w:r w:rsidR="004E148E">
        <w:rPr>
          <w:rFonts w:hint="cs"/>
          <w:b/>
          <w:bCs/>
          <w:color w:val="37B9B9"/>
          <w:sz w:val="24"/>
          <w:szCs w:val="24"/>
          <w:u w:val="single"/>
          <w:rtl/>
          <w:lang w:bidi="he-IL"/>
        </w:rPr>
        <w:t>אתגרי</w:t>
      </w:r>
      <w:r w:rsidRPr="009F45A2">
        <w:rPr>
          <w:rFonts w:hint="cs"/>
          <w:b/>
          <w:bCs/>
          <w:color w:val="37B9B9"/>
          <w:sz w:val="24"/>
          <w:szCs w:val="24"/>
          <w:u w:val="single"/>
          <w:rtl/>
          <w:lang w:bidi="he-IL"/>
        </w:rPr>
        <w:t xml:space="preserve"> פוריות?</w:t>
      </w:r>
    </w:p>
    <w:p w14:paraId="3F330290" w14:textId="3D5D8749" w:rsidR="00083326" w:rsidRDefault="00083326" w:rsidP="00A74DE7">
      <w:pPr>
        <w:bidi/>
        <w:jc w:val="both"/>
        <w:rPr>
          <w:rFonts w:ascii="Calibri" w:eastAsia="Calibri" w:hAnsi="Calibri" w:cs="Arial"/>
          <w:rtl/>
          <w:lang w:bidi="he-IL"/>
        </w:rPr>
      </w:pPr>
      <w:r w:rsidRPr="00083326">
        <w:rPr>
          <w:rFonts w:ascii="Calibri" w:eastAsia="Calibri" w:hAnsi="Calibri" w:cs="Arial" w:hint="cs"/>
          <w:rtl/>
          <w:lang w:bidi="he-IL"/>
        </w:rPr>
        <w:t>קיימות אפשרויות רבות לטיפול הכוללות טיפול תרופתי, הליכים ניתוחיים וטכנולוגיות רביה כגון הזרעה (</w:t>
      </w:r>
      <w:r w:rsidRPr="00083326">
        <w:rPr>
          <w:rFonts w:ascii="Calibri" w:eastAsia="Calibri" w:hAnsi="Calibri" w:cs="Arial" w:hint="cs"/>
          <w:lang w:bidi="he-IL"/>
        </w:rPr>
        <w:t>IUI</w:t>
      </w:r>
      <w:r w:rsidRPr="00083326">
        <w:rPr>
          <w:rFonts w:ascii="Calibri" w:eastAsia="Calibri" w:hAnsi="Calibri" w:cs="Arial" w:hint="cs"/>
          <w:rtl/>
          <w:lang w:bidi="he-IL"/>
        </w:rPr>
        <w:t>) והפרייה חוץ גופית (</w:t>
      </w:r>
      <w:r w:rsidRPr="00083326">
        <w:rPr>
          <w:rFonts w:ascii="Calibri" w:eastAsia="Calibri" w:hAnsi="Calibri" w:cs="Arial" w:hint="cs"/>
          <w:lang w:bidi="he-IL"/>
        </w:rPr>
        <w:t>IVF</w:t>
      </w:r>
      <w:r w:rsidRPr="00083326">
        <w:rPr>
          <w:rFonts w:ascii="Calibri" w:eastAsia="Calibri" w:hAnsi="Calibri" w:cs="Arial" w:hint="cs"/>
          <w:rtl/>
          <w:lang w:bidi="he-IL"/>
        </w:rPr>
        <w:t>).</w:t>
      </w:r>
    </w:p>
    <w:p w14:paraId="31E54507" w14:textId="17D8BB8D" w:rsidR="00083326" w:rsidRPr="001E3360" w:rsidRDefault="00083326" w:rsidP="009F45A2">
      <w:pPr>
        <w:bidi/>
        <w:jc w:val="both"/>
        <w:rPr>
          <w:rFonts w:ascii="Calibri" w:eastAsia="Calibri" w:hAnsi="Calibri" w:cs="Arial"/>
          <w:u w:val="single"/>
          <w:rtl/>
          <w:lang w:bidi="he-IL"/>
        </w:rPr>
      </w:pPr>
      <w:r w:rsidRPr="009F45A2">
        <w:rPr>
          <w:rFonts w:hint="cs"/>
          <w:b/>
          <w:bCs/>
          <w:color w:val="37B9B9"/>
          <w:sz w:val="24"/>
          <w:szCs w:val="24"/>
          <w:u w:val="single"/>
          <w:rtl/>
          <w:lang w:bidi="he-IL"/>
        </w:rPr>
        <w:t xml:space="preserve">מהן ההשפעות הרגשיות של </w:t>
      </w:r>
      <w:r w:rsidR="004E148E">
        <w:rPr>
          <w:rFonts w:hint="cs"/>
          <w:b/>
          <w:bCs/>
          <w:color w:val="37B9B9"/>
          <w:sz w:val="24"/>
          <w:szCs w:val="24"/>
          <w:u w:val="single"/>
          <w:rtl/>
          <w:lang w:bidi="he-IL"/>
        </w:rPr>
        <w:t>אתגרי</w:t>
      </w:r>
      <w:r w:rsidRPr="009F45A2">
        <w:rPr>
          <w:rFonts w:hint="cs"/>
          <w:b/>
          <w:bCs/>
          <w:color w:val="37B9B9"/>
          <w:sz w:val="24"/>
          <w:szCs w:val="24"/>
          <w:u w:val="single"/>
          <w:rtl/>
          <w:lang w:bidi="he-IL"/>
        </w:rPr>
        <w:t xml:space="preserve"> פוריות?</w:t>
      </w:r>
    </w:p>
    <w:p w14:paraId="481BBE48" w14:textId="7DD44886" w:rsidR="00083326" w:rsidRDefault="00083326" w:rsidP="00A74DE7">
      <w:pPr>
        <w:bidi/>
        <w:jc w:val="both"/>
        <w:rPr>
          <w:rFonts w:ascii="Calibri" w:eastAsia="Calibri" w:hAnsi="Calibri" w:cs="Arial"/>
          <w:rtl/>
          <w:lang w:bidi="he-IL"/>
        </w:rPr>
      </w:pPr>
      <w:r w:rsidRPr="00083326">
        <w:rPr>
          <w:rFonts w:ascii="Calibri" w:eastAsia="Calibri" w:hAnsi="Calibri" w:cs="Arial" w:hint="cs"/>
          <w:rtl/>
          <w:lang w:bidi="he-IL"/>
        </w:rPr>
        <w:t xml:space="preserve">על פי מחקר שנערך בבית החולים </w:t>
      </w:r>
      <w:r w:rsidRPr="00083326">
        <w:rPr>
          <w:rFonts w:ascii="Arial" w:eastAsia="Calibri" w:hAnsi="Arial" w:cs="Arial" w:hint="cs"/>
          <w:color w:val="202020"/>
          <w:shd w:val="clear" w:color="auto" w:fill="FFFFFF"/>
          <w:rtl/>
          <w:lang w:bidi="he-IL"/>
        </w:rPr>
        <w:t>בבוסטון</w:t>
      </w:r>
      <w:r w:rsidRPr="00083326">
        <w:rPr>
          <w:rFonts w:ascii="Calibri" w:eastAsia="Calibri" w:hAnsi="Calibri" w:cs="Arial" w:hint="cs"/>
          <w:rtl/>
          <w:lang w:bidi="he-IL"/>
        </w:rPr>
        <w:t xml:space="preserve"> </w:t>
      </w:r>
      <w:r w:rsidRPr="00890917">
        <w:rPr>
          <w:rFonts w:ascii="Calibri" w:eastAsia="Calibri" w:hAnsi="Calibri" w:cs="Arial" w:hint="cs"/>
          <w:rtl/>
          <w:lang w:bidi="he-IL"/>
        </w:rPr>
        <w:t>(דומר</w:t>
      </w:r>
      <w:r w:rsidR="00890917" w:rsidRPr="00890917">
        <w:rPr>
          <w:rFonts w:ascii="Calibri" w:eastAsia="Calibri" w:hAnsi="Calibri" w:cs="Arial" w:hint="cs"/>
          <w:rtl/>
          <w:lang w:bidi="he-IL"/>
        </w:rPr>
        <w:t xml:space="preserve"> א.ד., </w:t>
      </w:r>
      <w:r w:rsidRPr="00890917">
        <w:rPr>
          <w:rFonts w:ascii="Calibri" w:eastAsia="Calibri" w:hAnsi="Calibri" w:cs="Arial" w:hint="cs"/>
          <w:rtl/>
          <w:lang w:bidi="he-IL"/>
        </w:rPr>
        <w:t>זוטארמיסטר</w:t>
      </w:r>
      <w:r w:rsidR="00890917" w:rsidRPr="00890917">
        <w:rPr>
          <w:rFonts w:ascii="Calibri" w:eastAsia="Calibri" w:hAnsi="Calibri" w:cs="Arial" w:hint="cs"/>
          <w:rtl/>
          <w:lang w:bidi="he-IL"/>
        </w:rPr>
        <w:t xml:space="preserve"> פ.ס., </w:t>
      </w:r>
      <w:r w:rsidRPr="00890917">
        <w:rPr>
          <w:rFonts w:ascii="Calibri" w:eastAsia="Calibri" w:hAnsi="Calibri" w:cs="Arial" w:hint="cs"/>
          <w:rtl/>
          <w:lang w:bidi="he-IL"/>
        </w:rPr>
        <w:t>ופרידמן</w:t>
      </w:r>
      <w:r w:rsidR="00890917" w:rsidRPr="00890917">
        <w:rPr>
          <w:rFonts w:ascii="Calibri" w:eastAsia="Calibri" w:hAnsi="Calibri" w:cs="Arial" w:hint="cs"/>
          <w:rtl/>
          <w:lang w:bidi="he-IL"/>
        </w:rPr>
        <w:t xml:space="preserve"> ר.,</w:t>
      </w:r>
      <w:r w:rsidRPr="00890917">
        <w:rPr>
          <w:rFonts w:ascii="Calibri" w:eastAsia="Calibri" w:hAnsi="Calibri" w:cs="Arial" w:hint="cs"/>
          <w:rtl/>
          <w:lang w:bidi="he-IL"/>
        </w:rPr>
        <w:t xml:space="preserve"> 1993),</w:t>
      </w:r>
      <w:r w:rsidRPr="00083326">
        <w:rPr>
          <w:rFonts w:ascii="Calibri" w:eastAsia="Calibri" w:hAnsi="Calibri" w:cs="Arial" w:hint="cs"/>
          <w:rtl/>
          <w:lang w:bidi="he-IL"/>
        </w:rPr>
        <w:t xml:space="preserve"> מטופלים שאובחנו </w:t>
      </w:r>
      <w:r w:rsidR="00C53969">
        <w:rPr>
          <w:rFonts w:ascii="Calibri" w:eastAsia="Calibri" w:hAnsi="Calibri" w:cs="Arial" w:hint="cs"/>
          <w:rtl/>
          <w:lang w:bidi="he-IL"/>
        </w:rPr>
        <w:t>כמ</w:t>
      </w:r>
      <w:r w:rsidR="004E148E">
        <w:rPr>
          <w:rFonts w:ascii="Calibri" w:eastAsia="Calibri" w:hAnsi="Calibri" w:cs="Arial" w:hint="cs"/>
          <w:rtl/>
          <w:lang w:bidi="he-IL"/>
        </w:rPr>
        <w:t>א</w:t>
      </w:r>
      <w:r w:rsidR="00C53969">
        <w:rPr>
          <w:rFonts w:ascii="Calibri" w:eastAsia="Calibri" w:hAnsi="Calibri" w:cs="Arial" w:hint="cs"/>
          <w:rtl/>
          <w:lang w:bidi="he-IL"/>
        </w:rPr>
        <w:t>ו</w:t>
      </w:r>
      <w:r w:rsidR="004E148E">
        <w:rPr>
          <w:rFonts w:ascii="Calibri" w:eastAsia="Calibri" w:hAnsi="Calibri" w:cs="Arial" w:hint="cs"/>
          <w:rtl/>
          <w:lang w:bidi="he-IL"/>
        </w:rPr>
        <w:t>תגרי</w:t>
      </w:r>
      <w:r w:rsidRPr="00083326">
        <w:rPr>
          <w:rFonts w:ascii="Calibri" w:eastAsia="Calibri" w:hAnsi="Calibri" w:cs="Arial" w:hint="cs"/>
          <w:rtl/>
          <w:lang w:bidi="he-IL"/>
        </w:rPr>
        <w:t xml:space="preserve"> פוריות סבלו מדיכאון וחרדה ברמות מקבילות למטופלים שסבלו ממחלות מסכנות חיים כולל סרטן, מחלות לב ולחץ דם גבוה.</w:t>
      </w:r>
    </w:p>
    <w:p w14:paraId="105587D3" w14:textId="385107ED" w:rsidR="00083326" w:rsidRPr="00890917" w:rsidRDefault="00083326" w:rsidP="009F45A2">
      <w:pPr>
        <w:bidi/>
        <w:jc w:val="both"/>
        <w:rPr>
          <w:rFonts w:ascii="Calibri" w:eastAsia="Calibri" w:hAnsi="Calibri" w:cs="Arial"/>
          <w:u w:val="single"/>
          <w:rtl/>
          <w:lang w:bidi="he-IL"/>
        </w:rPr>
      </w:pPr>
      <w:r w:rsidRPr="009F45A2">
        <w:rPr>
          <w:rFonts w:hint="cs"/>
          <w:b/>
          <w:bCs/>
          <w:color w:val="37B9B9"/>
          <w:sz w:val="24"/>
          <w:szCs w:val="24"/>
          <w:u w:val="single"/>
          <w:rtl/>
          <w:lang w:bidi="he-IL"/>
        </w:rPr>
        <w:t xml:space="preserve">כיצד </w:t>
      </w:r>
      <w:r w:rsidR="004E148E">
        <w:rPr>
          <w:rFonts w:hint="cs"/>
          <w:b/>
          <w:bCs/>
          <w:color w:val="37B9B9"/>
          <w:sz w:val="24"/>
          <w:szCs w:val="24"/>
          <w:u w:val="single"/>
          <w:rtl/>
          <w:lang w:bidi="he-IL"/>
        </w:rPr>
        <w:t>אתגרי</w:t>
      </w:r>
      <w:r w:rsidRPr="009F45A2">
        <w:rPr>
          <w:rFonts w:hint="cs"/>
          <w:b/>
          <w:bCs/>
          <w:color w:val="37B9B9"/>
          <w:sz w:val="24"/>
          <w:szCs w:val="24"/>
          <w:u w:val="single"/>
          <w:rtl/>
          <w:lang w:bidi="he-IL"/>
        </w:rPr>
        <w:t xml:space="preserve"> פריות משפיעים על בריאות הנפש?</w:t>
      </w:r>
    </w:p>
    <w:p w14:paraId="7CD4DD01" w14:textId="5C142994" w:rsidR="00083326" w:rsidRDefault="00083326" w:rsidP="00A74DE7">
      <w:pPr>
        <w:bidi/>
        <w:jc w:val="both"/>
        <w:rPr>
          <w:rFonts w:ascii="Calibri" w:eastAsia="Calibri" w:hAnsi="Calibri" w:cs="Arial"/>
          <w:rtl/>
          <w:lang w:bidi="he-IL"/>
        </w:rPr>
      </w:pPr>
      <w:r w:rsidRPr="00083326">
        <w:rPr>
          <w:rFonts w:ascii="Calibri" w:eastAsia="Calibri" w:hAnsi="Calibri" w:cs="Arial" w:hint="cs"/>
          <w:rtl/>
          <w:lang w:bidi="he-IL"/>
        </w:rPr>
        <w:t xml:space="preserve">אבחון </w:t>
      </w:r>
      <w:r w:rsidR="004E148E">
        <w:rPr>
          <w:rFonts w:ascii="Calibri" w:eastAsia="Calibri" w:hAnsi="Calibri" w:cs="Arial" w:hint="cs"/>
          <w:rtl/>
          <w:lang w:bidi="he-IL"/>
        </w:rPr>
        <w:t>אתגרי</w:t>
      </w:r>
      <w:r w:rsidRPr="00083326">
        <w:rPr>
          <w:rFonts w:ascii="Calibri" w:eastAsia="Calibri" w:hAnsi="Calibri" w:cs="Arial" w:hint="cs"/>
          <w:rtl/>
          <w:lang w:bidi="he-IL"/>
        </w:rPr>
        <w:t xml:space="preserve"> פוריות יכול ליצור משבר חיים משמעותי, במיוחד כחבר/ה בקהילה היהודית כאשר אחרים בונים ומרחיבים את משפחות</w:t>
      </w:r>
      <w:r w:rsidR="00F55C40">
        <w:rPr>
          <w:rFonts w:ascii="Calibri" w:eastAsia="Calibri" w:hAnsi="Calibri" w:cs="Arial" w:hint="cs"/>
          <w:rtl/>
          <w:lang w:bidi="he-IL"/>
        </w:rPr>
        <w:t>יהם</w:t>
      </w:r>
      <w:r w:rsidRPr="00083326">
        <w:rPr>
          <w:rFonts w:ascii="Calibri" w:eastAsia="Calibri" w:hAnsi="Calibri" w:cs="Arial" w:hint="cs"/>
          <w:rtl/>
          <w:lang w:bidi="he-IL"/>
        </w:rPr>
        <w:t xml:space="preserve"> ומרבי</w:t>
      </w:r>
      <w:r w:rsidR="00890917">
        <w:rPr>
          <w:rFonts w:ascii="Calibri" w:eastAsia="Calibri" w:hAnsi="Calibri" w:cs="Arial" w:hint="cs"/>
          <w:rtl/>
          <w:lang w:bidi="he-IL"/>
        </w:rPr>
        <w:t>ת</w:t>
      </w:r>
      <w:r w:rsidRPr="00083326">
        <w:rPr>
          <w:rFonts w:ascii="Calibri" w:eastAsia="Calibri" w:hAnsi="Calibri" w:cs="Arial" w:hint="cs"/>
          <w:rtl/>
          <w:lang w:bidi="he-IL"/>
        </w:rPr>
        <w:t xml:space="preserve"> הטקסים סובבים סביב ילדים. חוסר היכולת להרות ואבדן הפוטנציאל יוצרים תחושות אבדן משמעותיות, הדומים לתחושות אבדן הריון. בנוסף, ההתמודדות (הבודדה לרוב) עם החלטות רפואיות רבות, תקופות המתנה ממושכות, חוסר וודאות ואובדן השליטה, מובילים יחד לרמות גבוהות של מצוקה רגשית עבור </w:t>
      </w:r>
      <w:r w:rsidRPr="00890917">
        <w:rPr>
          <w:rFonts w:ascii="Calibri" w:eastAsia="Calibri" w:hAnsi="Calibri" w:cs="Arial" w:hint="cs"/>
          <w:rtl/>
          <w:lang w:bidi="he-IL"/>
        </w:rPr>
        <w:t>נשים, גברים וזוגות רבים.</w:t>
      </w:r>
    </w:p>
    <w:p w14:paraId="32B10FD4" w14:textId="2BA576AF" w:rsidR="00890917" w:rsidRPr="00F55C40" w:rsidRDefault="009F45A2" w:rsidP="00F55C40">
      <w:pPr>
        <w:bidi/>
        <w:jc w:val="both"/>
        <w:rPr>
          <w:rFonts w:cs="Arial"/>
          <w:u w:val="single"/>
          <w:rtl/>
          <w:lang w:bidi="he-IL"/>
        </w:rPr>
      </w:pPr>
      <w:r w:rsidRPr="009F45A2">
        <w:rPr>
          <w:b/>
          <w:bCs/>
          <w:color w:val="37B9B9"/>
          <w:sz w:val="24"/>
          <w:szCs w:val="24"/>
          <w:u w:val="single"/>
          <w:rtl/>
          <w:lang w:bidi="he-IL"/>
        </w:rPr>
        <w:t>המלצות לרגישות</w:t>
      </w:r>
    </w:p>
    <w:p w14:paraId="101B079C" w14:textId="32161DFF" w:rsidR="00083326" w:rsidRDefault="00083326" w:rsidP="00A74DE7">
      <w:pPr>
        <w:bidi/>
        <w:contextualSpacing/>
        <w:jc w:val="both"/>
        <w:rPr>
          <w:rFonts w:cs="Arial"/>
          <w:rtl/>
          <w:lang w:bidi="he-IL"/>
        </w:rPr>
      </w:pPr>
      <w:r>
        <w:rPr>
          <w:rFonts w:cs="Arial"/>
          <w:rtl/>
          <w:lang w:bidi="he-IL"/>
        </w:rPr>
        <w:t>חשוב מאד לזכור שאנשים אינם זהים זה לזה וגם במצבים דומים מגיבים באופן שונה. הנקודות הבאות הן הצעות, וודאו שלקחתם בחשבון כל אדם בפני עצמו, את ההתנסויות שלו ואת החוויות שלו ובחרו בהתאם למה שנראה הכי מתאים למצב.</w:t>
      </w:r>
    </w:p>
    <w:p w14:paraId="15898014" w14:textId="77777777" w:rsidR="00890917" w:rsidRDefault="00890917" w:rsidP="00A74DE7">
      <w:pPr>
        <w:bidi/>
        <w:contextualSpacing/>
        <w:jc w:val="both"/>
      </w:pPr>
    </w:p>
    <w:p w14:paraId="44F9881C" w14:textId="061A94C5" w:rsidR="004E148E" w:rsidRDefault="00083326" w:rsidP="00A74DE7">
      <w:pPr>
        <w:bidi/>
        <w:jc w:val="both"/>
        <w:rPr>
          <w:rtl/>
          <w:lang w:bidi="he-IL"/>
        </w:rPr>
      </w:pPr>
      <w:r>
        <w:rPr>
          <w:rFonts w:cs="Arial"/>
          <w:rtl/>
          <w:lang w:bidi="he-IL"/>
        </w:rPr>
        <w:t xml:space="preserve">קחו בחשבון את הנקודות הבאות: 1. לעולם אל תניחו דבר; לא כל מי שאין לו ילד או שיש לו </w:t>
      </w:r>
      <w:r w:rsidR="00F55C40">
        <w:rPr>
          <w:rFonts w:cs="Arial" w:hint="cs"/>
          <w:rtl/>
          <w:lang w:bidi="he-IL"/>
        </w:rPr>
        <w:t>מרווח</w:t>
      </w:r>
      <w:r>
        <w:rPr>
          <w:rFonts w:cs="Arial"/>
          <w:rtl/>
          <w:lang w:bidi="he-IL"/>
        </w:rPr>
        <w:t xml:space="preserve"> גדול בין ילדים </w:t>
      </w:r>
      <w:r w:rsidR="00F55C40">
        <w:rPr>
          <w:rFonts w:cs="Arial" w:hint="cs"/>
          <w:rtl/>
          <w:lang w:bidi="he-IL"/>
        </w:rPr>
        <w:t>סובל</w:t>
      </w:r>
      <w:r>
        <w:rPr>
          <w:rFonts w:cs="Arial"/>
          <w:rtl/>
          <w:lang w:bidi="he-IL"/>
        </w:rPr>
        <w:t xml:space="preserve"> </w:t>
      </w:r>
      <w:r w:rsidR="00F55C40">
        <w:rPr>
          <w:rFonts w:cs="Arial" w:hint="cs"/>
          <w:rtl/>
          <w:lang w:bidi="he-IL"/>
        </w:rPr>
        <w:t>מ</w:t>
      </w:r>
      <w:r w:rsidR="004E148E">
        <w:rPr>
          <w:rFonts w:cs="Arial"/>
          <w:rtl/>
          <w:lang w:bidi="he-IL"/>
        </w:rPr>
        <w:t>אתגרי</w:t>
      </w:r>
      <w:r>
        <w:rPr>
          <w:rFonts w:cs="Arial"/>
          <w:rtl/>
          <w:lang w:bidi="he-IL"/>
        </w:rPr>
        <w:t xml:space="preserve"> פוריות. 2. אם חבר בוחר לשתף בסיפור שלו/שלה, הדבר הטוב ביותר לעשות הוא להקשיב. 3. כמנהיגים בקהילה אתם נמצאים במקום המאפשר לכם לתת תמיכה רגשית והדרכה. א. חשוב לא לעודד תקוות שווא, לא לכולם יהיה ילד ביולוגי. ב. אימוץ אינו אפשרי עבור כל זוג שאינו מסוגל להרות, חלקם יבחרו לחיות ללא ילדים. ג. היו מכילים ותומכים כלפי ההחלטות שאנשים מקבלים. הם חושבים הרבה, חוקרים את האפשרויות ועושים הרבה כדי להגיע למסקנות שאליהן הם מגיעים. ד. חשוב לקחת בחשבון אנשים שעוד נאבקים למצוא את בן זוגם ולכן סובלים ממה שמוגדר כ</w:t>
      </w:r>
      <w:r w:rsidR="004E148E">
        <w:rPr>
          <w:rFonts w:cs="Arial"/>
          <w:rtl/>
          <w:lang w:bidi="he-IL"/>
        </w:rPr>
        <w:t>אתגרי</w:t>
      </w:r>
      <w:r>
        <w:rPr>
          <w:rFonts w:cs="Arial"/>
          <w:rtl/>
          <w:lang w:bidi="he-IL"/>
        </w:rPr>
        <w:t xml:space="preserve"> פוריות נסיבתיים. המעמסה הרגשית שלהם כוללת גם היא את הכמיהה לילד שלעיתים מכבידה עוד יותר מאחר והם מתמודדים אתה לבד. 4. הטוב ביותר הוא לא להמליץ על רופא מסוים, אלא אם לתת מספר אפשרויות כדי לאפשר לאדם או לזוג עצמו לחקור ולמצוא את המתאים להם ביותר.</w:t>
      </w:r>
      <w:r w:rsidR="00CF7AD1">
        <w:rPr>
          <w:rFonts w:cs="Arial"/>
          <w:lang w:bidi="he-IL"/>
        </w:rPr>
        <w:t xml:space="preserve">  </w:t>
      </w:r>
      <w:r w:rsidR="00CF7AD1">
        <w:rPr>
          <w:rFonts w:cs="Arial" w:hint="cs"/>
          <w:rtl/>
          <w:lang w:bidi="he-IL"/>
        </w:rPr>
        <w:t xml:space="preserve">5. </w:t>
      </w:r>
      <w:r w:rsidR="00CF7AD1">
        <w:rPr>
          <w:rFonts w:hint="cs"/>
          <w:rtl/>
          <w:lang w:bidi="he-IL"/>
        </w:rPr>
        <w:t xml:space="preserve">קחו כמה דקות להעלות את המודעות והרגישות שלכם ע"י קריאת הבלוגים שמתארים את התחושות של נשים </w:t>
      </w:r>
      <w:r w:rsidR="00C53969">
        <w:rPr>
          <w:rFonts w:hint="cs"/>
          <w:rtl/>
          <w:lang w:bidi="he-IL"/>
        </w:rPr>
        <w:t>מאותגרות</w:t>
      </w:r>
      <w:r w:rsidR="00CF7AD1">
        <w:rPr>
          <w:rFonts w:hint="cs"/>
          <w:rtl/>
          <w:lang w:bidi="he-IL"/>
        </w:rPr>
        <w:t xml:space="preserve"> פוריות:</w:t>
      </w:r>
    </w:p>
    <w:p w14:paraId="2C3F5915" w14:textId="43483A83" w:rsidR="00083326" w:rsidRDefault="00CF7AD1" w:rsidP="004E148E">
      <w:pPr>
        <w:bidi/>
        <w:jc w:val="both"/>
        <w:rPr>
          <w:rFonts w:cs="Arial"/>
          <w:rtl/>
          <w:lang w:bidi="he-IL"/>
        </w:rPr>
      </w:pPr>
      <w:r>
        <w:rPr>
          <w:rFonts w:hint="cs"/>
          <w:rtl/>
          <w:lang w:bidi="he-IL"/>
        </w:rPr>
        <w:t xml:space="preserve"> </w:t>
      </w:r>
      <w:hyperlink r:id="rId13" w:tgtFrame="_blank" w:history="1">
        <w:r>
          <w:rPr>
            <w:rStyle w:val="Hyperlink"/>
            <w:rFonts w:ascii="Tahoma" w:hAnsi="Tahoma" w:cs="Tahoma"/>
            <w:color w:val="1155CC"/>
            <w:sz w:val="19"/>
            <w:szCs w:val="19"/>
            <w:shd w:val="clear" w:color="auto" w:fill="FFFFFF"/>
          </w:rPr>
          <w:t>http://theedencenter.com/</w:t>
        </w:r>
        <w:r>
          <w:rPr>
            <w:rStyle w:val="Hyperlink"/>
            <w:rFonts w:ascii="Tahoma" w:hAnsi="Tahoma" w:cs="Tahoma"/>
            <w:color w:val="1155CC"/>
            <w:sz w:val="19"/>
            <w:szCs w:val="19"/>
            <w:shd w:val="clear" w:color="auto" w:fill="FFFFFF"/>
            <w:rtl/>
            <w:lang w:bidi="he-IL"/>
          </w:rPr>
          <w:t>יהי</w:t>
        </w:r>
        <w:r>
          <w:rPr>
            <w:rStyle w:val="Hyperlink"/>
            <w:rFonts w:ascii="Tahoma" w:hAnsi="Tahoma" w:cs="Tahoma"/>
            <w:color w:val="1155CC"/>
            <w:sz w:val="19"/>
            <w:szCs w:val="19"/>
            <w:shd w:val="clear" w:color="auto" w:fill="FFFFFF"/>
          </w:rPr>
          <w:t>-</w:t>
        </w:r>
        <w:r>
          <w:rPr>
            <w:rStyle w:val="Hyperlink"/>
            <w:rFonts w:ascii="Tahoma" w:hAnsi="Tahoma" w:cs="Tahoma"/>
            <w:color w:val="1155CC"/>
            <w:sz w:val="19"/>
            <w:szCs w:val="19"/>
            <w:shd w:val="clear" w:color="auto" w:fill="FFFFFF"/>
            <w:rtl/>
            <w:lang w:bidi="he-IL"/>
          </w:rPr>
          <w:t>רצון</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שהשנה</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הזו</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תהא</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השנה</w:t>
        </w:r>
        <w:r>
          <w:rPr>
            <w:rStyle w:val="Hyperlink"/>
            <w:rFonts w:ascii="Tahoma" w:hAnsi="Tahoma" w:cs="Tahoma"/>
            <w:color w:val="1155CC"/>
            <w:sz w:val="19"/>
            <w:szCs w:val="19"/>
            <w:shd w:val="clear" w:color="auto" w:fill="FFFFFF"/>
          </w:rPr>
          <w:t>/?lang=he</w:t>
        </w:r>
      </w:hyperlink>
      <w:r>
        <w:rPr>
          <w:rFonts w:ascii="Tahoma" w:hAnsi="Tahoma" w:cs="Tahoma"/>
          <w:color w:val="0B5394"/>
          <w:sz w:val="19"/>
          <w:szCs w:val="19"/>
        </w:rPr>
        <w:br/>
      </w:r>
      <w:hyperlink r:id="rId14" w:tgtFrame="_blank" w:history="1">
        <w:r>
          <w:rPr>
            <w:rStyle w:val="Hyperlink"/>
            <w:rFonts w:ascii="Tahoma" w:hAnsi="Tahoma" w:cs="Tahoma"/>
            <w:color w:val="1155CC"/>
            <w:sz w:val="19"/>
            <w:szCs w:val="19"/>
            <w:shd w:val="clear" w:color="auto" w:fill="FFFFFF"/>
          </w:rPr>
          <w:t>http://theedencenter.com/</w:t>
        </w:r>
        <w:r>
          <w:rPr>
            <w:rStyle w:val="Hyperlink"/>
            <w:rFonts w:ascii="Tahoma" w:hAnsi="Tahoma" w:cs="Tahoma"/>
            <w:color w:val="1155CC"/>
            <w:sz w:val="19"/>
            <w:szCs w:val="19"/>
            <w:shd w:val="clear" w:color="auto" w:fill="FFFFFF"/>
            <w:rtl/>
            <w:lang w:bidi="he-IL"/>
          </w:rPr>
          <w:t>לסבול</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בשקט</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דיבור</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על</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אתגרי</w:t>
        </w:r>
        <w:r>
          <w:rPr>
            <w:rStyle w:val="Hyperlink"/>
            <w:rFonts w:ascii="Tahoma" w:hAnsi="Tahoma" w:cs="Tahoma"/>
            <w:color w:val="1155CC"/>
            <w:sz w:val="19"/>
            <w:szCs w:val="19"/>
            <w:shd w:val="clear" w:color="auto" w:fill="FFFFFF"/>
          </w:rPr>
          <w:t>-</w:t>
        </w:r>
        <w:r>
          <w:rPr>
            <w:rStyle w:val="Hyperlink"/>
            <w:rFonts w:ascii="Tahoma" w:hAnsi="Tahoma" w:cs="Tahoma"/>
            <w:color w:val="1155CC"/>
            <w:sz w:val="19"/>
            <w:szCs w:val="19"/>
            <w:shd w:val="clear" w:color="auto" w:fill="FFFFFF"/>
            <w:rtl/>
            <w:lang w:bidi="he-IL"/>
          </w:rPr>
          <w:t>פוריות</w:t>
        </w:r>
        <w:r>
          <w:rPr>
            <w:rStyle w:val="Hyperlink"/>
            <w:rFonts w:ascii="Tahoma" w:hAnsi="Tahoma" w:cs="Tahoma"/>
            <w:color w:val="1155CC"/>
            <w:sz w:val="19"/>
            <w:szCs w:val="19"/>
            <w:shd w:val="clear" w:color="auto" w:fill="FFFFFF"/>
            <w:rtl/>
          </w:rPr>
          <w:t>-</w:t>
        </w:r>
        <w:r>
          <w:rPr>
            <w:rStyle w:val="Hyperlink"/>
            <w:rFonts w:ascii="Tahoma" w:hAnsi="Tahoma" w:cs="Tahoma"/>
            <w:color w:val="1155CC"/>
            <w:sz w:val="19"/>
            <w:szCs w:val="19"/>
            <w:shd w:val="clear" w:color="auto" w:fill="FFFFFF"/>
            <w:rtl/>
            <w:lang w:bidi="he-IL"/>
          </w:rPr>
          <w:t>ועל</w:t>
        </w:r>
        <w:r>
          <w:rPr>
            <w:rStyle w:val="Hyperlink"/>
            <w:rFonts w:ascii="Tahoma" w:hAnsi="Tahoma" w:cs="Tahoma"/>
            <w:color w:val="1155CC"/>
            <w:sz w:val="19"/>
            <w:szCs w:val="19"/>
            <w:shd w:val="clear" w:color="auto" w:fill="FFFFFF"/>
          </w:rPr>
          <w:t>/?lang=he</w:t>
        </w:r>
      </w:hyperlink>
    </w:p>
    <w:p w14:paraId="7C09F907" w14:textId="61A4CE24" w:rsidR="00083326" w:rsidRPr="00083326" w:rsidRDefault="00083326" w:rsidP="00A74DE7">
      <w:pPr>
        <w:bidi/>
        <w:jc w:val="both"/>
        <w:rPr>
          <w:rFonts w:cs="Arial"/>
        </w:rPr>
      </w:pPr>
      <w:r w:rsidRPr="009F45A2">
        <w:rPr>
          <w:b/>
          <w:bCs/>
          <w:color w:val="37B9B9"/>
          <w:sz w:val="24"/>
          <w:szCs w:val="24"/>
          <w:u w:val="single"/>
          <w:rtl/>
          <w:lang w:bidi="he-IL"/>
        </w:rPr>
        <w:t>רגישות בטקסים יהודיים</w:t>
      </w:r>
      <w:r w:rsidR="001D31E7" w:rsidRPr="009F45A2">
        <w:rPr>
          <w:rFonts w:hint="cs"/>
          <w:b/>
          <w:bCs/>
          <w:color w:val="37B9B9"/>
          <w:sz w:val="24"/>
          <w:szCs w:val="24"/>
          <w:u w:val="single"/>
          <w:rtl/>
          <w:lang w:bidi="he-IL"/>
        </w:rPr>
        <w:t xml:space="preserve"> כגון "קווטר" בברית מילה</w:t>
      </w:r>
    </w:p>
    <w:p w14:paraId="00AD9834" w14:textId="1D808523" w:rsidR="00F55C40" w:rsidRPr="00370884" w:rsidRDefault="00083326" w:rsidP="00370884">
      <w:pPr>
        <w:pStyle w:val="ListParagraph"/>
        <w:numPr>
          <w:ilvl w:val="0"/>
          <w:numId w:val="4"/>
        </w:numPr>
        <w:bidi/>
        <w:ind w:left="270" w:hanging="270"/>
        <w:jc w:val="both"/>
        <w:rPr>
          <w:rFonts w:cs="Arial"/>
          <w:lang w:bidi="he-IL"/>
        </w:rPr>
      </w:pPr>
      <w:r w:rsidRPr="00370884">
        <w:rPr>
          <w:rFonts w:cs="Arial"/>
          <w:rtl/>
          <w:lang w:bidi="he-IL"/>
        </w:rPr>
        <w:t>טקסים</w:t>
      </w:r>
    </w:p>
    <w:p w14:paraId="1FEA1BDF" w14:textId="30251B1F" w:rsidR="00083326" w:rsidRDefault="00083326" w:rsidP="00370884">
      <w:pPr>
        <w:pStyle w:val="ListParagraph"/>
        <w:numPr>
          <w:ilvl w:val="0"/>
          <w:numId w:val="2"/>
        </w:numPr>
        <w:bidi/>
        <w:jc w:val="both"/>
        <w:rPr>
          <w:rFonts w:cs="Arial"/>
        </w:rPr>
      </w:pPr>
      <w:r w:rsidRPr="00370884">
        <w:rPr>
          <w:rFonts w:cs="Arial"/>
          <w:rtl/>
          <w:lang w:bidi="he-IL"/>
        </w:rPr>
        <w:lastRenderedPageBreak/>
        <w:t>כאשר מציעים לאדם או לזוג את ההזדמנות</w:t>
      </w:r>
      <w:r w:rsidR="00890917" w:rsidRPr="00370884">
        <w:rPr>
          <w:rFonts w:cs="Arial" w:hint="cs"/>
          <w:rtl/>
          <w:lang w:bidi="he-IL"/>
        </w:rPr>
        <w:t xml:space="preserve"> </w:t>
      </w:r>
      <w:r w:rsidRPr="00370884">
        <w:rPr>
          <w:rFonts w:cs="Arial"/>
          <w:rtl/>
          <w:lang w:bidi="he-IL"/>
        </w:rPr>
        <w:t>להשתתף בטקס שנחשב כטקס המסייע להרות ילד חשוב לדעת את מי שואלים מראש.</w:t>
      </w:r>
      <w:r w:rsidR="00890917" w:rsidRPr="00370884">
        <w:rPr>
          <w:rFonts w:cs="Arial" w:hint="cs"/>
          <w:rtl/>
          <w:lang w:bidi="he-IL"/>
        </w:rPr>
        <w:t xml:space="preserve">  </w:t>
      </w:r>
      <w:r w:rsidRPr="00370884">
        <w:rPr>
          <w:rFonts w:cs="Arial"/>
          <w:rtl/>
          <w:lang w:bidi="he-IL"/>
        </w:rPr>
        <w:t>יש אנשים המעריכים הצעות אלו ושמחים על ההצעה. ולעומתם יש אנשים הנפגעים מאד מהצעות מהסוג הזה והיו מעדיפים שכלל לא יציעו להם אותן.</w:t>
      </w:r>
    </w:p>
    <w:p w14:paraId="733C0370" w14:textId="397FCD26" w:rsidR="00083326" w:rsidRPr="00370884" w:rsidRDefault="00083326" w:rsidP="00370884">
      <w:pPr>
        <w:pStyle w:val="ListParagraph"/>
        <w:numPr>
          <w:ilvl w:val="0"/>
          <w:numId w:val="2"/>
        </w:numPr>
        <w:bidi/>
        <w:jc w:val="both"/>
        <w:rPr>
          <w:rFonts w:cs="Arial"/>
        </w:rPr>
      </w:pPr>
      <w:r w:rsidRPr="00370884">
        <w:rPr>
          <w:rFonts w:cs="Arial"/>
          <w:rtl/>
          <w:lang w:bidi="he-IL"/>
        </w:rPr>
        <w:t>אם אינך בטוח או אינך מכיר את האדם שלו חשבת להציע נסה להתייעץ עם בני משפחתו או עם חברים קרובים שעשויים לדעת כדי להימנע מלפגוע.</w:t>
      </w:r>
    </w:p>
    <w:p w14:paraId="66117F0E" w14:textId="2698BAAB" w:rsidR="00083326" w:rsidRPr="00083326" w:rsidRDefault="00083326" w:rsidP="00A74DE7">
      <w:pPr>
        <w:bidi/>
        <w:jc w:val="both"/>
        <w:rPr>
          <w:rFonts w:cs="Arial"/>
        </w:rPr>
      </w:pPr>
      <w:r w:rsidRPr="00083326">
        <w:rPr>
          <w:rFonts w:cs="Arial"/>
          <w:rtl/>
          <w:lang w:bidi="he-IL"/>
        </w:rPr>
        <w:t>2.</w:t>
      </w:r>
      <w:r w:rsidR="00890917">
        <w:rPr>
          <w:rFonts w:cs="Arial" w:hint="cs"/>
          <w:rtl/>
          <w:lang w:bidi="he-IL"/>
        </w:rPr>
        <w:t xml:space="preserve">  </w:t>
      </w:r>
      <w:r w:rsidRPr="00083326">
        <w:rPr>
          <w:rFonts w:cs="Arial"/>
          <w:rtl/>
          <w:lang w:bidi="he-IL"/>
        </w:rPr>
        <w:t>זה מנהג מקסים לנצל חגים המעמידים ילדים</w:t>
      </w:r>
      <w:r w:rsidR="00890917">
        <w:rPr>
          <w:rFonts w:cs="Arial" w:hint="cs"/>
          <w:rtl/>
          <w:lang w:bidi="he-IL"/>
        </w:rPr>
        <w:t xml:space="preserve"> </w:t>
      </w:r>
      <w:r w:rsidRPr="00083326">
        <w:rPr>
          <w:rFonts w:cs="Arial"/>
          <w:rtl/>
          <w:lang w:bidi="he-IL"/>
        </w:rPr>
        <w:t>במרכז כהזדמנות להתפלל עבור אלה שטרם בורכו בילדים או נאבקים להרחיב את משפחתם.</w:t>
      </w:r>
    </w:p>
    <w:p w14:paraId="7B4B65C0" w14:textId="2F248C61" w:rsidR="00083326" w:rsidRPr="00083326" w:rsidRDefault="00083326" w:rsidP="00A74DE7">
      <w:pPr>
        <w:bidi/>
        <w:jc w:val="both"/>
        <w:rPr>
          <w:rFonts w:cs="Arial"/>
        </w:rPr>
      </w:pPr>
      <w:r w:rsidRPr="00083326">
        <w:rPr>
          <w:rFonts w:cs="Arial"/>
          <w:rtl/>
          <w:lang w:bidi="he-IL"/>
        </w:rPr>
        <w:t>3.</w:t>
      </w:r>
      <w:r w:rsidR="00370884">
        <w:rPr>
          <w:rFonts w:cs="Arial" w:hint="cs"/>
          <w:rtl/>
          <w:lang w:bidi="he-IL"/>
        </w:rPr>
        <w:t xml:space="preserve"> </w:t>
      </w:r>
      <w:r w:rsidR="00890917">
        <w:rPr>
          <w:rFonts w:cs="Arial" w:hint="cs"/>
          <w:rtl/>
          <w:lang w:bidi="he-IL"/>
        </w:rPr>
        <w:t xml:space="preserve"> </w:t>
      </w:r>
      <w:r w:rsidRPr="00083326">
        <w:rPr>
          <w:rFonts w:cs="Arial"/>
          <w:rtl/>
          <w:lang w:bidi="he-IL"/>
        </w:rPr>
        <w:t>העברת המקום המיועד לחניית עגלות מהכניסה</w:t>
      </w:r>
      <w:r w:rsidR="00890917">
        <w:rPr>
          <w:rFonts w:cs="Arial" w:hint="cs"/>
          <w:rtl/>
          <w:lang w:bidi="he-IL"/>
        </w:rPr>
        <w:t xml:space="preserve"> </w:t>
      </w:r>
      <w:r w:rsidRPr="00083326">
        <w:rPr>
          <w:rFonts w:cs="Arial"/>
          <w:rtl/>
          <w:lang w:bidi="he-IL"/>
        </w:rPr>
        <w:t>לבית הכנסת לחלק האחורי שלו כדי שאנשים יוכלו להיכנס מבלי לחלוף על פני שדה מוקשים רגשי.</w:t>
      </w:r>
    </w:p>
    <w:p w14:paraId="168B8185" w14:textId="121E11AC" w:rsidR="00083326" w:rsidRPr="00083326" w:rsidRDefault="00083326" w:rsidP="00A74DE7">
      <w:pPr>
        <w:bidi/>
        <w:jc w:val="both"/>
        <w:rPr>
          <w:rFonts w:cs="Arial"/>
        </w:rPr>
      </w:pPr>
      <w:r w:rsidRPr="00083326">
        <w:rPr>
          <w:rFonts w:cs="Arial"/>
          <w:rtl/>
          <w:lang w:bidi="he-IL"/>
        </w:rPr>
        <w:t xml:space="preserve">כאשר מארחים ארוחה או מפגש, וודאו שכולם מרגישים שיש להם מקום. 1. היו מודעים להרכב האנושי. 2. אם יש </w:t>
      </w:r>
      <w:r w:rsidR="00890917">
        <w:rPr>
          <w:rFonts w:cs="Arial" w:hint="cs"/>
          <w:rtl/>
          <w:lang w:bidi="he-IL"/>
        </w:rPr>
        <w:t xml:space="preserve"> </w:t>
      </w:r>
      <w:r w:rsidRPr="00083326">
        <w:rPr>
          <w:rFonts w:cs="Arial"/>
          <w:rtl/>
          <w:lang w:bidi="he-IL"/>
        </w:rPr>
        <w:t xml:space="preserve">אנשים שאינם נשואים או ללא ילדים וודאו שהשיחה אינה סובבת סביב נישואים וילדים. 3. נסו להוביל שיחות בהן לכולם יהיה מקום. </w:t>
      </w:r>
    </w:p>
    <w:p w14:paraId="00F48E15" w14:textId="41629E42" w:rsidR="00083326" w:rsidRPr="00083326" w:rsidRDefault="00083326" w:rsidP="00A74DE7">
      <w:pPr>
        <w:bidi/>
        <w:jc w:val="both"/>
        <w:rPr>
          <w:rFonts w:cs="Arial"/>
        </w:rPr>
      </w:pPr>
      <w:r w:rsidRPr="00083326">
        <w:rPr>
          <w:rFonts w:cs="Arial"/>
          <w:rtl/>
          <w:lang w:bidi="he-IL"/>
        </w:rPr>
        <w:t>כאשר משוחחים עם בני מש</w:t>
      </w:r>
      <w:r w:rsidR="00BA356B">
        <w:rPr>
          <w:rFonts w:cs="Arial" w:hint="cs"/>
          <w:rtl/>
          <w:lang w:bidi="he-IL"/>
        </w:rPr>
        <w:t>פ</w:t>
      </w:r>
      <w:r w:rsidRPr="00083326">
        <w:rPr>
          <w:rFonts w:cs="Arial"/>
          <w:rtl/>
          <w:lang w:bidi="he-IL"/>
        </w:rPr>
        <w:t xml:space="preserve">חה או חברים: 1. הדבר הטוב ביותר שאפשר לעשות למען בן משפחה או חבר הוא להקשיב כשהוא בוחר לדבר ולהציע לו כתף לבכות עליה כאשר הוא זקוק לה. 2. אלא אם </w:t>
      </w:r>
      <w:r w:rsidR="00370884">
        <w:rPr>
          <w:rFonts w:cs="Arial" w:hint="cs"/>
          <w:rtl/>
          <w:lang w:bidi="he-IL"/>
        </w:rPr>
        <w:t>ה</w:t>
      </w:r>
      <w:r w:rsidRPr="00083326">
        <w:rPr>
          <w:rFonts w:cs="Arial"/>
          <w:rtl/>
          <w:lang w:bidi="he-IL"/>
        </w:rPr>
        <w:t>תבקשת</w:t>
      </w:r>
      <w:r w:rsidR="00370884">
        <w:rPr>
          <w:rFonts w:cs="Arial" w:hint="cs"/>
          <w:rtl/>
          <w:lang w:bidi="he-IL"/>
        </w:rPr>
        <w:t>ם</w:t>
      </w:r>
      <w:r w:rsidRPr="00083326">
        <w:rPr>
          <w:rFonts w:cs="Arial"/>
          <w:rtl/>
          <w:lang w:bidi="he-IL"/>
        </w:rPr>
        <w:t xml:space="preserve">, הימנעו מלחלוק עצות וטיפים </w:t>
      </w:r>
      <w:r w:rsidR="00370884">
        <w:rPr>
          <w:rFonts w:cs="Arial" w:hint="cs"/>
          <w:rtl/>
          <w:lang w:bidi="he-IL"/>
        </w:rPr>
        <w:t>להגברת</w:t>
      </w:r>
      <w:r w:rsidRPr="00083326">
        <w:rPr>
          <w:rFonts w:cs="Arial"/>
          <w:rtl/>
          <w:lang w:bidi="he-IL"/>
        </w:rPr>
        <w:t xml:space="preserve"> הסיכויים להרות. 3. אם חבר או בן משפחה חולק אתכם את סיפורו, נסו שלא להעלות אותו בכל פעם שאתם נפגשים. 4. להבטיח לאנשים שהכל יהיה בסדר אינו דבר מנחם, מאחר ורק אלוקים יודע מה תהיה התוצאה. עדיף לתת לבן המשפחה או החבר לדעת שלא משנה מה יקרה אתם תהיו שם בשביל</w:t>
      </w:r>
      <w:r w:rsidR="00BA356B">
        <w:rPr>
          <w:rFonts w:cs="Arial" w:hint="cs"/>
          <w:rtl/>
          <w:lang w:bidi="he-IL"/>
        </w:rPr>
        <w:t>ו</w:t>
      </w:r>
      <w:r w:rsidRPr="00083326">
        <w:rPr>
          <w:rFonts w:cs="Arial"/>
          <w:rtl/>
          <w:lang w:bidi="he-IL"/>
        </w:rPr>
        <w:t xml:space="preserve"> בכל דרך בה יזדקקו לכם. אשרו והכילו כל רגש או תגובה שעשויים להיות להם, ללא קשר לדעתכם לגבי אופן ההתמודדות שלהם עם המצב. אפשרו להם את המרחב לחוות את הרגשות האלו ללא שיפוטיות.</w:t>
      </w:r>
    </w:p>
    <w:p w14:paraId="40FB6909" w14:textId="511DF71C" w:rsidR="00083326" w:rsidRPr="00083326" w:rsidRDefault="00083326" w:rsidP="00A74DE7">
      <w:pPr>
        <w:bidi/>
        <w:jc w:val="both"/>
        <w:rPr>
          <w:rFonts w:cs="Arial"/>
        </w:rPr>
      </w:pPr>
      <w:r w:rsidRPr="00083326">
        <w:rPr>
          <w:rFonts w:cs="Arial"/>
          <w:rtl/>
          <w:lang w:bidi="he-IL"/>
        </w:rPr>
        <w:t xml:space="preserve">עבור הורים, סבים וסבתות </w:t>
      </w:r>
      <w:r w:rsidR="00C53969">
        <w:rPr>
          <w:rFonts w:cs="Arial" w:hint="cs"/>
          <w:rtl/>
          <w:lang w:bidi="he-IL"/>
        </w:rPr>
        <w:t>למ</w:t>
      </w:r>
      <w:r w:rsidR="004E148E">
        <w:rPr>
          <w:rFonts w:cs="Arial"/>
          <w:rtl/>
          <w:lang w:bidi="he-IL"/>
        </w:rPr>
        <w:t>א</w:t>
      </w:r>
      <w:r w:rsidR="00C53969">
        <w:rPr>
          <w:rFonts w:cs="Arial" w:hint="cs"/>
          <w:rtl/>
          <w:lang w:bidi="he-IL"/>
        </w:rPr>
        <w:t>ו</w:t>
      </w:r>
      <w:r w:rsidR="004E148E">
        <w:rPr>
          <w:rFonts w:cs="Arial"/>
          <w:rtl/>
          <w:lang w:bidi="he-IL"/>
        </w:rPr>
        <w:t>תגרי</w:t>
      </w:r>
      <w:r w:rsidRPr="00083326">
        <w:rPr>
          <w:rFonts w:cs="Arial"/>
          <w:rtl/>
          <w:lang w:bidi="he-IL"/>
        </w:rPr>
        <w:t xml:space="preserve"> פוריות: 1. היו רגישים לאתגר העומד מול בנכם, בתכם, נכד או הנכדה שלכם. 2. לשאול אותם מתי הם ידאגו לכם לנכד/ה היא שאלה פוגעת המזכירה להם את הקושי שלהם. 3. אל תלחצו על ילדכם לחלוק אתכם מידע לגבי אתגרי הפוריות והטיפולים שהם עוברים אם לא נוח להם לשתף אתכם בהם. 4. </w:t>
      </w:r>
      <w:r w:rsidR="00BA356B">
        <w:rPr>
          <w:rFonts w:cs="Arial" w:hint="cs"/>
          <w:rtl/>
          <w:lang w:bidi="he-IL"/>
        </w:rPr>
        <w:t>וודאו</w:t>
      </w:r>
      <w:r w:rsidRPr="00083326">
        <w:rPr>
          <w:rFonts w:cs="Arial"/>
          <w:rtl/>
          <w:lang w:bidi="he-IL"/>
        </w:rPr>
        <w:t xml:space="preserve"> שהם מרגישים מיוחדים ובעלי משמעות עבורכם ולא חשובים פחות רק מפני שלא </w:t>
      </w:r>
      <w:r w:rsidR="00BA356B">
        <w:rPr>
          <w:rFonts w:cs="Arial" w:hint="cs"/>
          <w:rtl/>
          <w:lang w:bidi="he-IL"/>
        </w:rPr>
        <w:t>הביאו</w:t>
      </w:r>
      <w:r w:rsidRPr="00083326">
        <w:rPr>
          <w:rFonts w:cs="Arial"/>
          <w:rtl/>
          <w:lang w:bidi="he-IL"/>
        </w:rPr>
        <w:t xml:space="preserve"> לכם נכדים. 5. עבור חלק מההורים, הסבים והסבתות קבלת תמיכה עשויה לאפשר להם להיות יותר נוכחים רגשית עבור ילדיהם או נכדיהם.</w:t>
      </w:r>
    </w:p>
    <w:p w14:paraId="07F95AF6" w14:textId="1880B97C" w:rsidR="00083326" w:rsidRPr="00083326" w:rsidRDefault="00083326" w:rsidP="00A74DE7">
      <w:pPr>
        <w:bidi/>
        <w:jc w:val="both"/>
        <w:rPr>
          <w:rFonts w:cs="Arial"/>
        </w:rPr>
      </w:pPr>
      <w:r w:rsidRPr="00083326">
        <w:rPr>
          <w:rFonts w:cs="Arial"/>
          <w:rtl/>
          <w:lang w:bidi="he-IL"/>
        </w:rPr>
        <w:t xml:space="preserve">לעיתים, </w:t>
      </w:r>
      <w:r w:rsidR="00C53969">
        <w:rPr>
          <w:rFonts w:cs="Arial" w:hint="cs"/>
          <w:rtl/>
          <w:lang w:bidi="he-IL"/>
        </w:rPr>
        <w:t>מ</w:t>
      </w:r>
      <w:r w:rsidR="004E148E">
        <w:rPr>
          <w:rFonts w:cs="Arial"/>
          <w:rtl/>
          <w:lang w:bidi="he-IL"/>
        </w:rPr>
        <w:t>א</w:t>
      </w:r>
      <w:r w:rsidR="00C53969">
        <w:rPr>
          <w:rFonts w:cs="Arial" w:hint="cs"/>
          <w:rtl/>
          <w:lang w:bidi="he-IL"/>
        </w:rPr>
        <w:t>ו</w:t>
      </w:r>
      <w:r w:rsidR="004E148E">
        <w:rPr>
          <w:rFonts w:cs="Arial"/>
          <w:rtl/>
          <w:lang w:bidi="he-IL"/>
        </w:rPr>
        <w:t>תגרי</w:t>
      </w:r>
      <w:r w:rsidRPr="00083326">
        <w:rPr>
          <w:rFonts w:cs="Arial"/>
          <w:rtl/>
          <w:lang w:bidi="he-IL"/>
        </w:rPr>
        <w:t xml:space="preserve"> פוריות בכל רמה שהיא – ראשונית, משנית או נסיבתית, יכולים להגיע למצב של הצפה רגשית ולהזדקק למרחב ולמרחק. זה עלול להיתפס כפגיעה אך חשוב לזכור שלא מדובר במשהו אישי כלפיכם.</w:t>
      </w:r>
    </w:p>
    <w:p w14:paraId="04234266" w14:textId="77777777" w:rsidR="00083326" w:rsidRPr="00083326" w:rsidRDefault="00083326" w:rsidP="00A74DE7">
      <w:pPr>
        <w:bidi/>
        <w:jc w:val="both"/>
        <w:rPr>
          <w:rFonts w:cs="Arial"/>
        </w:rPr>
      </w:pPr>
      <w:r w:rsidRPr="00083326">
        <w:rPr>
          <w:rFonts w:cs="Arial"/>
          <w:rtl/>
          <w:lang w:bidi="he-IL"/>
        </w:rPr>
        <w:t>דוגמאות לנושאי שיחה:</w:t>
      </w:r>
    </w:p>
    <w:p w14:paraId="57B6EAEA" w14:textId="77777777" w:rsidR="00083326" w:rsidRPr="00083326" w:rsidRDefault="00083326" w:rsidP="00A74DE7">
      <w:pPr>
        <w:bidi/>
        <w:jc w:val="both"/>
        <w:rPr>
          <w:rFonts w:cs="Arial"/>
        </w:rPr>
      </w:pPr>
      <w:r w:rsidRPr="00083326">
        <w:rPr>
          <w:rFonts w:cs="Arial"/>
          <w:rtl/>
          <w:lang w:bidi="he-IL"/>
        </w:rPr>
        <w:t xml:space="preserve">הנקודות הבאות יכולות לעזור בהצגת הדברים לקהילה שלכם. </w:t>
      </w:r>
    </w:p>
    <w:p w14:paraId="1B54689B" w14:textId="77777777" w:rsidR="00083326" w:rsidRPr="00083326" w:rsidRDefault="00083326" w:rsidP="00A74DE7">
      <w:pPr>
        <w:bidi/>
        <w:jc w:val="both"/>
        <w:rPr>
          <w:rFonts w:cs="Arial"/>
        </w:rPr>
      </w:pPr>
      <w:r w:rsidRPr="00083326">
        <w:rPr>
          <w:rFonts w:cs="Arial"/>
          <w:rtl/>
          <w:lang w:bidi="he-IL"/>
        </w:rPr>
        <w:t>דוגמא ראשונה:</w:t>
      </w:r>
    </w:p>
    <w:p w14:paraId="103DBCD5" w14:textId="4CC61CB2" w:rsidR="00083326" w:rsidRPr="00083326" w:rsidRDefault="00083326" w:rsidP="00A74DE7">
      <w:pPr>
        <w:bidi/>
        <w:jc w:val="both"/>
        <w:rPr>
          <w:rFonts w:cs="Arial"/>
        </w:rPr>
      </w:pPr>
      <w:r w:rsidRPr="00083326">
        <w:rPr>
          <w:rFonts w:cs="Arial"/>
          <w:rtl/>
          <w:lang w:bidi="he-IL"/>
        </w:rPr>
        <w:t xml:space="preserve">החודש, חודש ניסן, מזכירים לנו שוב את התפקיד המהותי של ילדים ביהדות ובחיים הדתיים. המילים "והגדת לבנך" שאנו שומעים שוב ושוב יכולות לפצוע כפגיון את ליבם של זוגות </w:t>
      </w:r>
      <w:r w:rsidR="00C53969">
        <w:rPr>
          <w:rFonts w:cs="Arial" w:hint="cs"/>
          <w:rtl/>
          <w:lang w:bidi="he-IL"/>
        </w:rPr>
        <w:t>מ</w:t>
      </w:r>
      <w:r w:rsidR="004E148E">
        <w:rPr>
          <w:rFonts w:cs="Arial"/>
          <w:rtl/>
          <w:lang w:bidi="he-IL"/>
        </w:rPr>
        <w:t>א</w:t>
      </w:r>
      <w:r w:rsidR="00C53969">
        <w:rPr>
          <w:rFonts w:cs="Arial" w:hint="cs"/>
          <w:rtl/>
          <w:lang w:bidi="he-IL"/>
        </w:rPr>
        <w:t>ו</w:t>
      </w:r>
      <w:r w:rsidR="004E148E">
        <w:rPr>
          <w:rFonts w:cs="Arial"/>
          <w:rtl/>
          <w:lang w:bidi="he-IL"/>
        </w:rPr>
        <w:t>תגרי</w:t>
      </w:r>
      <w:r w:rsidRPr="00083326">
        <w:rPr>
          <w:rFonts w:cs="Arial"/>
          <w:rtl/>
          <w:lang w:bidi="he-IL"/>
        </w:rPr>
        <w:t xml:space="preserve"> פוריות. הן מהוות תזכורת ישירה לדבר אליו אנשים אלו כמהים בכל נפשם – משפחה – אך לא יכולים לקבל כעת.</w:t>
      </w:r>
    </w:p>
    <w:p w14:paraId="236D00D7" w14:textId="77121BDC" w:rsidR="003D503A" w:rsidRPr="00083326" w:rsidRDefault="00083326" w:rsidP="003D503A">
      <w:pPr>
        <w:bidi/>
        <w:jc w:val="both"/>
        <w:rPr>
          <w:rFonts w:cs="Arial"/>
          <w:lang w:bidi="he-IL"/>
        </w:rPr>
      </w:pPr>
      <w:r w:rsidRPr="00083326">
        <w:rPr>
          <w:rFonts w:cs="Arial"/>
          <w:rtl/>
          <w:lang w:bidi="he-IL"/>
        </w:rPr>
        <w:t xml:space="preserve">אך הציווי לספר </w:t>
      </w:r>
      <w:r w:rsidR="00BA356B">
        <w:rPr>
          <w:rFonts w:cs="Arial" w:hint="cs"/>
          <w:rtl/>
          <w:lang w:bidi="he-IL"/>
        </w:rPr>
        <w:t xml:space="preserve">את </w:t>
      </w:r>
      <w:r w:rsidRPr="00083326">
        <w:rPr>
          <w:rFonts w:cs="Arial"/>
          <w:rtl/>
          <w:lang w:bidi="he-IL"/>
        </w:rPr>
        <w:t xml:space="preserve">יציאת מצרים ולחגוג את חירותנו אינו מחייב </w:t>
      </w:r>
      <w:r w:rsidR="00BA356B">
        <w:rPr>
          <w:rFonts w:cs="Arial" w:hint="cs"/>
          <w:rtl/>
          <w:lang w:bidi="he-IL"/>
        </w:rPr>
        <w:t xml:space="preserve">שיהיו לנו </w:t>
      </w:r>
      <w:r w:rsidRPr="00083326">
        <w:rPr>
          <w:rFonts w:cs="Arial"/>
          <w:rtl/>
          <w:lang w:bidi="he-IL"/>
        </w:rPr>
        <w:t>ילדים. חכמנו התכוונו שכולם יהיו משתתפים פעילים בליל הסדר. הרמב"ם בהלכות חמץ ומצה ז' א' מציין שהמצווה לספר ביציאת מצרים חלה גם אם אין לאדם ילדים. הרמב"ם מקפיד לציין אנשים שאין להם ילדים כדי להבטיח לאלו שאינם הורים או שעודם רווקים שהם אינם מחוץ לחג זה.</w:t>
      </w:r>
    </w:p>
    <w:p w14:paraId="314F8E6A" w14:textId="77777777" w:rsidR="00083326" w:rsidRPr="00083326" w:rsidRDefault="00083326" w:rsidP="00A74DE7">
      <w:pPr>
        <w:bidi/>
        <w:jc w:val="both"/>
        <w:rPr>
          <w:rFonts w:cs="Arial"/>
        </w:rPr>
      </w:pPr>
      <w:r w:rsidRPr="00083326">
        <w:rPr>
          <w:rFonts w:cs="Arial"/>
          <w:rtl/>
          <w:lang w:bidi="he-IL"/>
        </w:rPr>
        <w:t>כאשר כולנו מתחילים לנקות את בתינו מחמץ שילדינו עשויים היו להחביא בין קפלי הספה או מאחורי ארונות הספרים, עלינו היזהר שלא להתלונן בציבור. לזכור שיש כאלו המייחלים לבעיות שכאלו. השנה, באו נתאמץ יותר להיות רגישים לכל חברי הקהילה שלנו.</w:t>
      </w:r>
    </w:p>
    <w:p w14:paraId="54174396" w14:textId="642AB727" w:rsidR="00083326" w:rsidRPr="00083326" w:rsidRDefault="00083326" w:rsidP="00A74DE7">
      <w:pPr>
        <w:bidi/>
        <w:jc w:val="both"/>
        <w:rPr>
          <w:rFonts w:cs="Arial"/>
        </w:rPr>
      </w:pPr>
      <w:r w:rsidRPr="00083326">
        <w:rPr>
          <w:rFonts w:cs="Arial"/>
          <w:rtl/>
          <w:lang w:bidi="he-IL"/>
        </w:rPr>
        <w:lastRenderedPageBreak/>
        <w:t>דוגמאות אלו של ענווה ורגישות ה</w:t>
      </w:r>
      <w:r w:rsidR="00BA356B">
        <w:rPr>
          <w:rFonts w:cs="Arial" w:hint="cs"/>
          <w:rtl/>
          <w:lang w:bidi="he-IL"/>
        </w:rPr>
        <w:t>ן</w:t>
      </w:r>
      <w:r w:rsidRPr="00083326">
        <w:rPr>
          <w:rFonts w:cs="Arial"/>
          <w:rtl/>
          <w:lang w:bidi="he-IL"/>
        </w:rPr>
        <w:t xml:space="preserve"> שיעור עבורנו בדרך שבה עלינו להתייחס לזולת. השבוע, כחלק משבת המודעות ל</w:t>
      </w:r>
      <w:r w:rsidR="003D503A">
        <w:rPr>
          <w:rFonts w:cs="Arial" w:hint="cs"/>
          <w:rtl/>
          <w:lang w:bidi="he-IL"/>
        </w:rPr>
        <w:t>אתגר</w:t>
      </w:r>
      <w:r w:rsidRPr="00083326">
        <w:rPr>
          <w:rFonts w:cs="Arial"/>
          <w:rtl/>
          <w:lang w:bidi="he-IL"/>
        </w:rPr>
        <w:t xml:space="preserve"> </w:t>
      </w:r>
      <w:r w:rsidR="003D503A">
        <w:rPr>
          <w:rFonts w:cs="Arial" w:hint="cs"/>
          <w:rtl/>
          <w:lang w:bidi="he-IL"/>
        </w:rPr>
        <w:t>ה</w:t>
      </w:r>
      <w:r w:rsidRPr="00083326">
        <w:rPr>
          <w:rFonts w:cs="Arial"/>
          <w:rtl/>
          <w:lang w:bidi="he-IL"/>
        </w:rPr>
        <w:t xml:space="preserve">פוריות אנו מתמקדים בגברים ונשים הנאבקים יום יום. הם מתמודדים עם מה שבא בקלות כה רבה למרבית חבריהם שמתחילים ומרחיבים משפחה. כאשר הם אינם מצליחים לעשות זאת בדרך המסורתית, הם צריכים לחפש סיוע. </w:t>
      </w:r>
      <w:r w:rsidR="001D31E7">
        <w:rPr>
          <w:rFonts w:cs="Arial" w:hint="cs"/>
          <w:rtl/>
          <w:lang w:bidi="he-IL"/>
        </w:rPr>
        <w:t xml:space="preserve"> </w:t>
      </w:r>
      <w:r w:rsidRPr="00083326">
        <w:rPr>
          <w:rFonts w:cs="Arial"/>
          <w:rtl/>
          <w:lang w:bidi="he-IL"/>
        </w:rPr>
        <w:t>בעבור רבים הדבר מצריך סיוע רפואי, ובמקרים מסוימים הדבר מצריך תמיכה כלכלית ורגשית. אפילו כאשר מצליחים לדאוג לכל המרכיבים הדרושים, הכוללים בין השאר משאבים כלכליים, זריקות עצמיות רבות מדי יום, ובדיקות מוקדמות בבקרים, אם נציין רק את חלקם, עדיין אין כל ערובה להצלחה.</w:t>
      </w:r>
    </w:p>
    <w:p w14:paraId="351C5DDA" w14:textId="307DC502" w:rsidR="00BA356B" w:rsidRDefault="003D503A" w:rsidP="003D503A">
      <w:pPr>
        <w:bidi/>
        <w:jc w:val="both"/>
        <w:rPr>
          <w:rFonts w:cs="Arial"/>
          <w:rtl/>
        </w:rPr>
      </w:pPr>
      <w:r>
        <w:rPr>
          <w:rFonts w:cs="Arial" w:hint="cs"/>
          <w:rtl/>
          <w:lang w:bidi="he-IL"/>
        </w:rPr>
        <w:t>על אף</w:t>
      </w:r>
      <w:r w:rsidR="00083326" w:rsidRPr="00083326">
        <w:rPr>
          <w:rFonts w:cs="Arial"/>
          <w:rtl/>
          <w:lang w:bidi="he-IL"/>
        </w:rPr>
        <w:t xml:space="preserve"> שכל אדם מתמודד עם קשייו הוא, רגישות למצבו של האחר, תשומת לב למשמעות של הדברים שאנו אומרים ועושים וההשפעה שלהם עליו יכולים לעשות הרבה בכדי להפחית בושה, מתח וכאב מיותר.</w:t>
      </w:r>
    </w:p>
    <w:p w14:paraId="56B30E21" w14:textId="7D72F2D3" w:rsidR="00083326" w:rsidRPr="00083326" w:rsidRDefault="00083326" w:rsidP="00A74DE7">
      <w:pPr>
        <w:bidi/>
        <w:jc w:val="both"/>
        <w:rPr>
          <w:rFonts w:cs="Arial"/>
        </w:rPr>
      </w:pPr>
      <w:r w:rsidRPr="00083326">
        <w:rPr>
          <w:rFonts w:cs="Arial"/>
          <w:rtl/>
          <w:lang w:bidi="he-IL"/>
        </w:rPr>
        <w:t>אחד מהאתגרים הגדולים ביותר עמו מתמודדים זוגות הנאבקים להרות הוא הבדידות. התחושה הזו שאתה היחיד המתמודד עם הקושי הזה יכולה להיות מציפה יותר מכל.</w:t>
      </w:r>
    </w:p>
    <w:p w14:paraId="66818DB2" w14:textId="28B66C8A" w:rsidR="00083326" w:rsidRPr="00083326" w:rsidRDefault="00083326" w:rsidP="00A74DE7">
      <w:pPr>
        <w:bidi/>
        <w:jc w:val="both"/>
        <w:rPr>
          <w:rFonts w:cs="Arial"/>
        </w:rPr>
      </w:pPr>
      <w:r w:rsidRPr="00083326">
        <w:rPr>
          <w:rFonts w:cs="Arial"/>
          <w:rtl/>
          <w:lang w:bidi="he-IL"/>
        </w:rPr>
        <w:t>אז איך קהילות מאמינות יכולות להיות תומכות יותר? כיצד אנחנו יכולים ליצור מרחב רגיש יותר כדי שזוגות אלו יחושו פחות בדידות?</w:t>
      </w:r>
    </w:p>
    <w:p w14:paraId="1325CBCB" w14:textId="313F5709" w:rsidR="00083326" w:rsidRPr="00083326" w:rsidRDefault="00083326" w:rsidP="00A74DE7">
      <w:pPr>
        <w:bidi/>
        <w:jc w:val="both"/>
        <w:rPr>
          <w:rFonts w:cs="Arial"/>
        </w:rPr>
      </w:pPr>
      <w:r w:rsidRPr="00083326">
        <w:rPr>
          <w:rFonts w:cs="Arial"/>
          <w:rtl/>
          <w:lang w:bidi="he-IL"/>
        </w:rPr>
        <w:t xml:space="preserve">כאשר אנחנו יודעים שמישהו סובל ממשהו שאנחנו לא יכולים לתקן, רבים מאתנו מגיבים בהתרחקות, כי אנחנו לא יודעים מה לומר. הרבה יותר קל להיות קהילה שחוגגת לידות מבלי להתייחס לתינוקות שאינם נולדים. קל יותר ליהנות מרגעים משמחים מבלי להכיר שרגעים אלו עשויים להיות עצובים עבור אחרים. </w:t>
      </w:r>
      <w:r w:rsidR="00BA356B">
        <w:rPr>
          <w:rFonts w:cs="Arial" w:hint="cs"/>
          <w:rtl/>
          <w:lang w:bidi="he-IL"/>
        </w:rPr>
        <w:t>אל תניחו</w:t>
      </w:r>
      <w:r w:rsidRPr="00083326">
        <w:rPr>
          <w:rFonts w:cs="Arial"/>
          <w:rtl/>
          <w:lang w:bidi="he-IL"/>
        </w:rPr>
        <w:t xml:space="preserve"> הנחות לגבי הסיבה לכך שלמישהו יש או אין ילדים.</w:t>
      </w:r>
    </w:p>
    <w:p w14:paraId="2C07F454" w14:textId="5D288D91" w:rsidR="00083326" w:rsidRPr="00083326" w:rsidRDefault="00BA356B" w:rsidP="00A74DE7">
      <w:pPr>
        <w:bidi/>
        <w:jc w:val="both"/>
        <w:rPr>
          <w:rFonts w:cs="Arial"/>
        </w:rPr>
      </w:pPr>
      <w:r>
        <w:rPr>
          <w:rFonts w:cs="Arial" w:hint="cs"/>
          <w:rtl/>
          <w:lang w:bidi="he-IL"/>
        </w:rPr>
        <w:t xml:space="preserve">אל תאמרו דברים כגון </w:t>
      </w:r>
      <w:r w:rsidR="00083326" w:rsidRPr="00083326">
        <w:rPr>
          <w:rFonts w:cs="Arial"/>
          <w:rtl/>
          <w:lang w:bidi="he-IL"/>
        </w:rPr>
        <w:t xml:space="preserve"> "אני רואה שהחלטתם לעצור בשני ילדים"</w:t>
      </w:r>
      <w:r w:rsidR="001D31E7">
        <w:rPr>
          <w:rFonts w:cs="Arial" w:hint="cs"/>
          <w:rtl/>
          <w:lang w:bidi="he-IL"/>
        </w:rPr>
        <w:t>,</w:t>
      </w:r>
      <w:r w:rsidR="00083326" w:rsidRPr="00083326">
        <w:rPr>
          <w:rFonts w:cs="Arial"/>
          <w:rtl/>
          <w:lang w:bidi="he-IL"/>
        </w:rPr>
        <w:t xml:space="preserve"> הרי אנחנו יודעים ש</w:t>
      </w:r>
      <w:r w:rsidR="004E148E">
        <w:rPr>
          <w:rFonts w:cs="Arial"/>
          <w:rtl/>
          <w:lang w:bidi="he-IL"/>
        </w:rPr>
        <w:t>אתגרי</w:t>
      </w:r>
      <w:r w:rsidR="00083326" w:rsidRPr="00083326">
        <w:rPr>
          <w:rFonts w:cs="Arial"/>
          <w:rtl/>
          <w:lang w:bidi="he-IL"/>
        </w:rPr>
        <w:t xml:space="preserve"> פוריות לא משפיעים על אנשים רק כשהם מנסים להרות בפעם הראשונה. </w:t>
      </w:r>
      <w:r>
        <w:rPr>
          <w:rFonts w:cs="Arial" w:hint="cs"/>
          <w:rtl/>
          <w:lang w:bidi="he-IL"/>
        </w:rPr>
        <w:t>הזמינו</w:t>
      </w:r>
      <w:r w:rsidR="00083326" w:rsidRPr="00083326">
        <w:rPr>
          <w:rFonts w:cs="Arial"/>
          <w:rtl/>
          <w:lang w:bidi="he-IL"/>
        </w:rPr>
        <w:t xml:space="preserve"> אנשים בכל שלבי החיים השונים, לא רק משפחות, אל בתי</w:t>
      </w:r>
      <w:r w:rsidR="001D31E7">
        <w:rPr>
          <w:rFonts w:cs="Arial" w:hint="cs"/>
          <w:rtl/>
          <w:lang w:bidi="he-IL"/>
        </w:rPr>
        <w:t>כם</w:t>
      </w:r>
      <w:r w:rsidR="00083326" w:rsidRPr="00083326">
        <w:rPr>
          <w:rFonts w:cs="Arial"/>
          <w:rtl/>
          <w:lang w:bidi="he-IL"/>
        </w:rPr>
        <w:t xml:space="preserve"> ואל ארוחות השבת של</w:t>
      </w:r>
      <w:r w:rsidR="001D31E7">
        <w:rPr>
          <w:rFonts w:cs="Arial" w:hint="cs"/>
          <w:rtl/>
          <w:lang w:bidi="he-IL"/>
        </w:rPr>
        <w:t>כם</w:t>
      </w:r>
      <w:r w:rsidR="00083326" w:rsidRPr="00083326">
        <w:rPr>
          <w:rFonts w:cs="Arial"/>
          <w:rtl/>
          <w:lang w:bidi="he-IL"/>
        </w:rPr>
        <w:t>.</w:t>
      </w:r>
    </w:p>
    <w:p w14:paraId="79DC8687" w14:textId="1ADA8DB4" w:rsidR="00083326" w:rsidRPr="00083326" w:rsidRDefault="00C53969" w:rsidP="00A74DE7">
      <w:pPr>
        <w:bidi/>
        <w:jc w:val="both"/>
        <w:rPr>
          <w:rFonts w:cs="Arial"/>
        </w:rPr>
      </w:pPr>
      <w:r>
        <w:rPr>
          <w:rFonts w:cs="Arial" w:hint="cs"/>
          <w:rtl/>
          <w:lang w:bidi="he-IL"/>
        </w:rPr>
        <w:t>מ</w:t>
      </w:r>
      <w:r w:rsidR="004E148E">
        <w:rPr>
          <w:rFonts w:cs="Arial"/>
          <w:rtl/>
          <w:lang w:bidi="he-IL"/>
        </w:rPr>
        <w:t>א</w:t>
      </w:r>
      <w:r>
        <w:rPr>
          <w:rFonts w:cs="Arial" w:hint="cs"/>
          <w:rtl/>
          <w:lang w:bidi="he-IL"/>
        </w:rPr>
        <w:t>ו</w:t>
      </w:r>
      <w:r w:rsidR="004E148E">
        <w:rPr>
          <w:rFonts w:cs="Arial"/>
          <w:rtl/>
          <w:lang w:bidi="he-IL"/>
        </w:rPr>
        <w:t>תגרי</w:t>
      </w:r>
      <w:r w:rsidR="00083326" w:rsidRPr="00083326">
        <w:rPr>
          <w:rFonts w:cs="Arial"/>
          <w:rtl/>
          <w:lang w:bidi="he-IL"/>
        </w:rPr>
        <w:t xml:space="preserve"> פוריות חשים פעמים רבות מחוץ לגדר מבחינה חברתית, לפחות בדרכים מסויימות, בייחוד בחגים שבמרכזם עומד</w:t>
      </w:r>
      <w:r w:rsidR="001D31E7">
        <w:rPr>
          <w:rFonts w:cs="Arial" w:hint="cs"/>
          <w:rtl/>
          <w:lang w:bidi="he-IL"/>
        </w:rPr>
        <w:t xml:space="preserve">ים </w:t>
      </w:r>
      <w:r w:rsidR="00083326" w:rsidRPr="00083326">
        <w:rPr>
          <w:rFonts w:cs="Arial"/>
          <w:rtl/>
          <w:lang w:bidi="he-IL"/>
        </w:rPr>
        <w:t>המשפחה ו</w:t>
      </w:r>
      <w:r w:rsidR="001D31E7">
        <w:rPr>
          <w:rFonts w:cs="Arial" w:hint="cs"/>
          <w:rtl/>
          <w:lang w:bidi="he-IL"/>
        </w:rPr>
        <w:t>ה</w:t>
      </w:r>
      <w:r w:rsidR="00083326" w:rsidRPr="00083326">
        <w:rPr>
          <w:rFonts w:cs="Arial"/>
          <w:rtl/>
          <w:lang w:bidi="he-IL"/>
        </w:rPr>
        <w:t>ילדים בקהילה היהודית. במקרה הטוב הם חומקים מבין לסדקים, במקרה הרע הם סובלים משאלות והערות לא רגישות מאלו שאינם מבינים.</w:t>
      </w:r>
    </w:p>
    <w:p w14:paraId="38751118" w14:textId="7FA2C83C" w:rsidR="00083326" w:rsidRDefault="00083326" w:rsidP="00A74DE7">
      <w:pPr>
        <w:bidi/>
        <w:jc w:val="both"/>
        <w:rPr>
          <w:rFonts w:cs="Arial"/>
          <w:rtl/>
          <w:lang w:bidi="he-IL"/>
        </w:rPr>
      </w:pPr>
      <w:r w:rsidRPr="00083326">
        <w:rPr>
          <w:rFonts w:cs="Arial"/>
          <w:rtl/>
          <w:lang w:bidi="he-IL"/>
        </w:rPr>
        <w:t>אנא אל תבטלו את הקושי של</w:t>
      </w:r>
      <w:r w:rsidR="001D31E7">
        <w:rPr>
          <w:rFonts w:cs="Arial" w:hint="cs"/>
          <w:rtl/>
          <w:lang w:bidi="he-IL"/>
        </w:rPr>
        <w:t xml:space="preserve"> מ</w:t>
      </w:r>
      <w:r w:rsidR="004E148E">
        <w:rPr>
          <w:rFonts w:cs="Arial" w:hint="cs"/>
          <w:rtl/>
          <w:lang w:bidi="he-IL"/>
        </w:rPr>
        <w:t>א</w:t>
      </w:r>
      <w:r w:rsidR="00C53969">
        <w:rPr>
          <w:rFonts w:cs="Arial" w:hint="cs"/>
          <w:rtl/>
          <w:lang w:bidi="he-IL"/>
        </w:rPr>
        <w:t>ו</w:t>
      </w:r>
      <w:r w:rsidR="004E148E">
        <w:rPr>
          <w:rFonts w:cs="Arial" w:hint="cs"/>
          <w:rtl/>
          <w:lang w:bidi="he-IL"/>
        </w:rPr>
        <w:t>תגרי</w:t>
      </w:r>
      <w:r w:rsidR="001D31E7">
        <w:rPr>
          <w:rFonts w:cs="Arial" w:hint="cs"/>
          <w:rtl/>
          <w:lang w:bidi="he-IL"/>
        </w:rPr>
        <w:t xml:space="preserve"> </w:t>
      </w:r>
      <w:r w:rsidR="00C53969">
        <w:rPr>
          <w:rFonts w:cs="Arial" w:hint="cs"/>
          <w:rtl/>
          <w:lang w:bidi="he-IL"/>
        </w:rPr>
        <w:t>ה</w:t>
      </w:r>
      <w:r w:rsidR="001D31E7">
        <w:rPr>
          <w:rFonts w:cs="Arial" w:hint="cs"/>
          <w:rtl/>
          <w:lang w:bidi="he-IL"/>
        </w:rPr>
        <w:t>פוריות</w:t>
      </w:r>
      <w:r w:rsidRPr="00083326">
        <w:rPr>
          <w:rFonts w:cs="Arial"/>
          <w:rtl/>
          <w:lang w:bidi="he-IL"/>
        </w:rPr>
        <w:t xml:space="preserve"> בכך שתסבירו ל</w:t>
      </w:r>
      <w:r w:rsidR="001D31E7">
        <w:rPr>
          <w:rFonts w:cs="Arial" w:hint="cs"/>
          <w:rtl/>
          <w:lang w:bidi="he-IL"/>
        </w:rPr>
        <w:t xml:space="preserve">הם </w:t>
      </w:r>
      <w:r w:rsidRPr="00083326">
        <w:rPr>
          <w:rFonts w:cs="Arial"/>
          <w:rtl/>
          <w:lang w:bidi="he-IL"/>
        </w:rPr>
        <w:t>כמה ברי מזל א</w:t>
      </w:r>
      <w:r w:rsidR="001D31E7">
        <w:rPr>
          <w:rFonts w:cs="Arial" w:hint="cs"/>
          <w:rtl/>
          <w:lang w:bidi="he-IL"/>
        </w:rPr>
        <w:t>תם</w:t>
      </w:r>
      <w:r w:rsidRPr="00083326">
        <w:rPr>
          <w:rFonts w:cs="Arial"/>
          <w:rtl/>
          <w:lang w:bidi="he-IL"/>
        </w:rPr>
        <w:t xml:space="preserve">, כמה ההריון שלכם לא נוח, או כמה יקר לנהל משפחה גדולה. </w:t>
      </w:r>
      <w:r w:rsidR="001D31E7">
        <w:rPr>
          <w:rFonts w:cs="Arial" w:hint="cs"/>
          <w:rtl/>
          <w:lang w:bidi="he-IL"/>
        </w:rPr>
        <w:t>הם</w:t>
      </w:r>
      <w:r w:rsidRPr="00083326">
        <w:rPr>
          <w:rFonts w:cs="Arial"/>
          <w:rtl/>
          <w:lang w:bidi="he-IL"/>
        </w:rPr>
        <w:t xml:space="preserve"> מקדישים את גופ</w:t>
      </w:r>
      <w:r w:rsidR="001D31E7">
        <w:rPr>
          <w:rFonts w:cs="Arial" w:hint="cs"/>
          <w:rtl/>
          <w:lang w:bidi="he-IL"/>
        </w:rPr>
        <w:t xml:space="preserve">ם </w:t>
      </w:r>
      <w:r w:rsidRPr="00083326">
        <w:rPr>
          <w:rFonts w:cs="Arial"/>
          <w:rtl/>
          <w:lang w:bidi="he-IL"/>
        </w:rPr>
        <w:t>ונפש</w:t>
      </w:r>
      <w:r w:rsidR="001D31E7">
        <w:rPr>
          <w:rFonts w:cs="Arial" w:hint="cs"/>
          <w:rtl/>
          <w:lang w:bidi="he-IL"/>
        </w:rPr>
        <w:t>ם</w:t>
      </w:r>
      <w:r w:rsidRPr="00083326">
        <w:rPr>
          <w:rFonts w:cs="Arial"/>
          <w:rtl/>
          <w:lang w:bidi="he-IL"/>
        </w:rPr>
        <w:t xml:space="preserve"> בתהליך הזה, בתקווה להקים יום אחד בית נאמן בישראל.</w:t>
      </w:r>
    </w:p>
    <w:p w14:paraId="19EA5ACA" w14:textId="4EA9B80C" w:rsidR="003D503A" w:rsidRDefault="003D503A" w:rsidP="003D503A">
      <w:pPr>
        <w:bidi/>
        <w:jc w:val="both"/>
        <w:rPr>
          <w:rFonts w:cs="Arial"/>
          <w:rtl/>
          <w:lang w:bidi="he-IL"/>
        </w:rPr>
      </w:pPr>
    </w:p>
    <w:p w14:paraId="14AB6141" w14:textId="77777777" w:rsidR="003D503A" w:rsidRPr="00766BDF" w:rsidRDefault="003D503A" w:rsidP="003D503A">
      <w:pPr>
        <w:bidi/>
        <w:jc w:val="both"/>
        <w:rPr>
          <w:rFonts w:ascii="Calibri" w:eastAsia="Calibri" w:hAnsi="Calibri" w:cs="Arial"/>
          <w:rtl/>
          <w:lang w:bidi="he-IL"/>
        </w:rPr>
      </w:pPr>
      <w:r w:rsidRPr="009F45A2">
        <w:rPr>
          <w:rFonts w:hint="cs"/>
          <w:b/>
          <w:bCs/>
          <w:color w:val="37B9B9"/>
          <w:sz w:val="24"/>
          <w:szCs w:val="24"/>
          <w:u w:val="single"/>
          <w:rtl/>
          <w:lang w:bidi="he-IL"/>
        </w:rPr>
        <w:t>מקורות שניתן להיעזר בהם:</w:t>
      </w:r>
    </w:p>
    <w:p w14:paraId="0DBEB237" w14:textId="77777777" w:rsidR="003D503A" w:rsidRPr="00766BDF" w:rsidRDefault="003D503A" w:rsidP="003D503A">
      <w:pPr>
        <w:numPr>
          <w:ilvl w:val="0"/>
          <w:numId w:val="1"/>
        </w:numPr>
        <w:bidi/>
        <w:spacing w:after="0" w:line="240" w:lineRule="auto"/>
        <w:contextualSpacing/>
        <w:jc w:val="both"/>
        <w:rPr>
          <w:rFonts w:ascii="Calibri" w:eastAsia="Calibri" w:hAnsi="Calibri" w:cs="Arial"/>
          <w:lang w:bidi="he-IL"/>
        </w:rPr>
      </w:pPr>
      <w:r w:rsidRPr="00766BDF">
        <w:rPr>
          <w:rFonts w:ascii="Calibri" w:eastAsia="Calibri" w:hAnsi="Calibri" w:cs="Arial" w:hint="cs"/>
          <w:rtl/>
          <w:lang w:bidi="he-IL"/>
        </w:rPr>
        <w:t>האמהות:</w:t>
      </w:r>
    </w:p>
    <w:p w14:paraId="67C792EA" w14:textId="77777777" w:rsidR="003D503A" w:rsidRPr="00766BDF" w:rsidRDefault="003D503A" w:rsidP="003D503A">
      <w:pPr>
        <w:bidi/>
        <w:spacing w:after="0" w:line="240" w:lineRule="auto"/>
        <w:ind w:left="720"/>
        <w:contextualSpacing/>
        <w:jc w:val="both"/>
        <w:rPr>
          <w:rFonts w:ascii="Calibri" w:eastAsia="Calibri" w:hAnsi="Calibri" w:cs="Arial"/>
          <w:rtl/>
          <w:lang w:bidi="he-IL"/>
        </w:rPr>
      </w:pPr>
      <w:r w:rsidRPr="00766BDF">
        <w:rPr>
          <w:rFonts w:ascii="Calibri" w:eastAsia="Calibri" w:hAnsi="Calibri" w:cs="Arial" w:hint="cs"/>
          <w:rtl/>
          <w:lang w:bidi="he-IL"/>
        </w:rPr>
        <w:t xml:space="preserve">שרה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(ט"ו-י"ז)</w:t>
      </w:r>
    </w:p>
    <w:p w14:paraId="6E5BF7EB" w14:textId="77777777" w:rsidR="003D503A" w:rsidRPr="00766BDF" w:rsidRDefault="003D503A" w:rsidP="003D503A">
      <w:pPr>
        <w:bidi/>
        <w:spacing w:after="0" w:line="240" w:lineRule="auto"/>
        <w:ind w:left="720"/>
        <w:contextualSpacing/>
        <w:jc w:val="both"/>
        <w:rPr>
          <w:rFonts w:ascii="Calibri" w:eastAsia="Calibri" w:hAnsi="Calibri" w:cs="Arial"/>
          <w:rtl/>
          <w:lang w:bidi="he-IL"/>
        </w:rPr>
      </w:pPr>
      <w:r w:rsidRPr="00766BDF">
        <w:rPr>
          <w:rFonts w:ascii="Calibri" w:eastAsia="Calibri" w:hAnsi="Calibri" w:cs="Arial" w:hint="cs"/>
          <w:rtl/>
          <w:lang w:bidi="he-IL"/>
        </w:rPr>
        <w:t xml:space="preserve">רבקה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(כ"ו:כ"א) ומסכת יבמות ס"ו עמוד א'.</w:t>
      </w:r>
    </w:p>
    <w:p w14:paraId="5942D533" w14:textId="77777777" w:rsidR="003D503A" w:rsidRPr="00766BDF" w:rsidRDefault="003D503A" w:rsidP="003D503A">
      <w:pPr>
        <w:bidi/>
        <w:spacing w:after="0" w:line="240" w:lineRule="auto"/>
        <w:ind w:left="720"/>
        <w:contextualSpacing/>
        <w:jc w:val="both"/>
        <w:rPr>
          <w:rFonts w:ascii="Calibri" w:eastAsia="Calibri" w:hAnsi="Calibri" w:cs="Arial"/>
          <w:rtl/>
          <w:lang w:bidi="he-IL"/>
        </w:rPr>
      </w:pPr>
      <w:r w:rsidRPr="00766BDF">
        <w:rPr>
          <w:rFonts w:ascii="Calibri" w:eastAsia="Calibri" w:hAnsi="Calibri" w:cs="Arial" w:hint="cs"/>
          <w:rtl/>
          <w:lang w:bidi="he-IL"/>
        </w:rPr>
        <w:t xml:space="preserve">רחל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(כ</w:t>
      </w:r>
      <w:bookmarkStart w:id="0" w:name="_GoBack"/>
      <w:bookmarkEnd w:id="0"/>
      <w:r w:rsidRPr="00766BDF">
        <w:rPr>
          <w:rFonts w:ascii="Calibri" w:eastAsia="Calibri" w:hAnsi="Calibri" w:cs="Arial" w:hint="cs"/>
          <w:rtl/>
          <w:lang w:bidi="he-IL"/>
        </w:rPr>
        <w:t>"ט:ל"א)</w:t>
      </w:r>
    </w:p>
    <w:p w14:paraId="73F9F5D8" w14:textId="77777777" w:rsidR="003D503A" w:rsidRPr="00766BDF" w:rsidRDefault="003D503A" w:rsidP="003D503A">
      <w:pPr>
        <w:bidi/>
        <w:spacing w:after="0" w:line="240" w:lineRule="auto"/>
        <w:ind w:left="720"/>
        <w:contextualSpacing/>
        <w:jc w:val="both"/>
        <w:rPr>
          <w:rFonts w:ascii="Calibri" w:eastAsia="Calibri" w:hAnsi="Calibri" w:cs="Arial"/>
          <w:lang w:bidi="he-IL"/>
        </w:rPr>
      </w:pPr>
      <w:r w:rsidRPr="00766BDF">
        <w:rPr>
          <w:rFonts w:ascii="Calibri" w:eastAsia="Calibri" w:hAnsi="Calibri" w:cs="Arial" w:hint="cs"/>
          <w:rtl/>
          <w:lang w:bidi="he-IL"/>
        </w:rPr>
        <w:t xml:space="preserve">לאה </w:t>
      </w:r>
      <w:r w:rsidRPr="00766BDF">
        <w:rPr>
          <w:rFonts w:ascii="Calibri" w:eastAsia="Calibri" w:hAnsi="Calibri" w:cs="Arial"/>
          <w:rtl/>
          <w:lang w:bidi="he-IL"/>
        </w:rPr>
        <w:t>–</w:t>
      </w:r>
      <w:r w:rsidRPr="00766BDF">
        <w:rPr>
          <w:rFonts w:ascii="Calibri" w:eastAsia="Calibri" w:hAnsi="Calibri" w:cs="Arial" w:hint="cs"/>
          <w:rtl/>
          <w:lang w:bidi="he-IL"/>
        </w:rPr>
        <w:t xml:space="preserve"> בראשית (ל':א"-כ"ה) </w:t>
      </w:r>
    </w:p>
    <w:p w14:paraId="57594405" w14:textId="77777777" w:rsidR="003D503A" w:rsidRPr="00766BDF" w:rsidRDefault="003D503A" w:rsidP="003D503A">
      <w:pPr>
        <w:numPr>
          <w:ilvl w:val="0"/>
          <w:numId w:val="1"/>
        </w:numPr>
        <w:bidi/>
        <w:spacing w:after="0" w:line="240" w:lineRule="auto"/>
        <w:contextualSpacing/>
        <w:jc w:val="both"/>
        <w:rPr>
          <w:rFonts w:ascii="Calibri" w:eastAsia="Calibri" w:hAnsi="Calibri" w:cs="Arial"/>
          <w:lang w:bidi="he-IL"/>
        </w:rPr>
      </w:pPr>
      <w:r w:rsidRPr="00766BDF">
        <w:rPr>
          <w:rFonts w:ascii="Calibri" w:eastAsia="Calibri" w:hAnsi="Calibri" w:cs="Arial" w:hint="cs"/>
          <w:rtl/>
          <w:lang w:bidi="he-IL"/>
        </w:rPr>
        <w:t xml:space="preserve">אשת מנוח: שופטים, (י"ג:כ"ד-כ"ה) </w:t>
      </w:r>
    </w:p>
    <w:p w14:paraId="16936B08" w14:textId="77777777" w:rsidR="003D503A" w:rsidRPr="00F421A4" w:rsidRDefault="003D503A" w:rsidP="003D503A">
      <w:pPr>
        <w:pStyle w:val="ListParagraph"/>
        <w:numPr>
          <w:ilvl w:val="0"/>
          <w:numId w:val="1"/>
        </w:numPr>
        <w:bidi/>
        <w:jc w:val="both"/>
        <w:rPr>
          <w:rtl/>
          <w:lang w:bidi="he-IL"/>
        </w:rPr>
      </w:pPr>
      <w:r w:rsidRPr="00766BDF">
        <w:rPr>
          <w:rFonts w:ascii="Calibri" w:eastAsia="Calibri" w:hAnsi="Calibri" w:cs="Arial" w:hint="cs"/>
          <w:rtl/>
          <w:lang w:bidi="he-IL"/>
        </w:rPr>
        <w:t>חנה: שמואל א' (א"-ב") ומסכת ברכות ל"א, עמוד ב'.</w:t>
      </w:r>
    </w:p>
    <w:p w14:paraId="600674D5" w14:textId="77777777" w:rsidR="003D503A" w:rsidRDefault="003D503A" w:rsidP="003D503A">
      <w:pPr>
        <w:bidi/>
        <w:jc w:val="both"/>
        <w:rPr>
          <w:rFonts w:cs="Arial"/>
          <w:rtl/>
          <w:lang w:bidi="he-IL"/>
        </w:rPr>
      </w:pPr>
    </w:p>
    <w:p w14:paraId="46D15292" w14:textId="77777777" w:rsidR="00083326" w:rsidRDefault="00083326" w:rsidP="00A74DE7">
      <w:pPr>
        <w:bidi/>
        <w:jc w:val="both"/>
        <w:rPr>
          <w:lang w:bidi="he-IL"/>
        </w:rPr>
      </w:pPr>
    </w:p>
    <w:sectPr w:rsidR="0008332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9A3CE" w14:textId="77777777" w:rsidR="0097377C" w:rsidRDefault="0097377C" w:rsidP="007527CF">
      <w:pPr>
        <w:spacing w:after="0" w:line="240" w:lineRule="auto"/>
      </w:pPr>
      <w:r>
        <w:separator/>
      </w:r>
    </w:p>
  </w:endnote>
  <w:endnote w:type="continuationSeparator" w:id="0">
    <w:p w14:paraId="468B588F" w14:textId="77777777" w:rsidR="0097377C" w:rsidRDefault="0097377C" w:rsidP="0075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035892"/>
      <w:docPartObj>
        <w:docPartGallery w:val="Page Numbers (Bottom of Page)"/>
        <w:docPartUnique/>
      </w:docPartObj>
    </w:sdtPr>
    <w:sdtEndPr>
      <w:rPr>
        <w:noProof/>
      </w:rPr>
    </w:sdtEndPr>
    <w:sdtContent>
      <w:p w14:paraId="4FE594C3" w14:textId="5008F1F2" w:rsidR="007527CF" w:rsidRDefault="007527CF">
        <w:pPr>
          <w:pStyle w:val="Footer"/>
          <w:jc w:val="center"/>
        </w:pPr>
        <w:r>
          <w:fldChar w:fldCharType="begin"/>
        </w:r>
        <w:r>
          <w:instrText xml:space="preserve"> PAGE   \* MERGEFORMAT </w:instrText>
        </w:r>
        <w:r>
          <w:fldChar w:fldCharType="separate"/>
        </w:r>
        <w:r w:rsidR="00C53969">
          <w:rPr>
            <w:noProof/>
          </w:rPr>
          <w:t>3</w:t>
        </w:r>
        <w:r>
          <w:rPr>
            <w:noProof/>
          </w:rPr>
          <w:fldChar w:fldCharType="end"/>
        </w:r>
      </w:p>
    </w:sdtContent>
  </w:sdt>
  <w:p w14:paraId="5D5F909D" w14:textId="77777777" w:rsidR="007527CF" w:rsidRDefault="0075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481C" w14:textId="77777777" w:rsidR="0097377C" w:rsidRDefault="0097377C" w:rsidP="007527CF">
      <w:pPr>
        <w:spacing w:after="0" w:line="240" w:lineRule="auto"/>
      </w:pPr>
      <w:r>
        <w:separator/>
      </w:r>
    </w:p>
  </w:footnote>
  <w:footnote w:type="continuationSeparator" w:id="0">
    <w:p w14:paraId="22DB8B39" w14:textId="77777777" w:rsidR="0097377C" w:rsidRDefault="0097377C" w:rsidP="00752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8BF"/>
    <w:multiLevelType w:val="hybridMultilevel"/>
    <w:tmpl w:val="FF2E0DBE"/>
    <w:lvl w:ilvl="0" w:tplc="86DAED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77C99"/>
    <w:multiLevelType w:val="hybridMultilevel"/>
    <w:tmpl w:val="7C38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6666D"/>
    <w:multiLevelType w:val="hybridMultilevel"/>
    <w:tmpl w:val="45924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60146"/>
    <w:multiLevelType w:val="hybridMultilevel"/>
    <w:tmpl w:val="8F74DDB8"/>
    <w:lvl w:ilvl="0" w:tplc="86DAED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F65CB"/>
    <w:multiLevelType w:val="hybridMultilevel"/>
    <w:tmpl w:val="44D88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40"/>
    <w:rsid w:val="00083326"/>
    <w:rsid w:val="000C48DE"/>
    <w:rsid w:val="001D31E7"/>
    <w:rsid w:val="001E3360"/>
    <w:rsid w:val="001F5C89"/>
    <w:rsid w:val="00370884"/>
    <w:rsid w:val="003D503A"/>
    <w:rsid w:val="004378D0"/>
    <w:rsid w:val="004D4E78"/>
    <w:rsid w:val="004E148E"/>
    <w:rsid w:val="0063675B"/>
    <w:rsid w:val="00653258"/>
    <w:rsid w:val="00675AA2"/>
    <w:rsid w:val="0070275F"/>
    <w:rsid w:val="00746EDE"/>
    <w:rsid w:val="007527CF"/>
    <w:rsid w:val="007B6740"/>
    <w:rsid w:val="007D24E9"/>
    <w:rsid w:val="00890917"/>
    <w:rsid w:val="00930018"/>
    <w:rsid w:val="0097377C"/>
    <w:rsid w:val="009F45A2"/>
    <w:rsid w:val="00A051B6"/>
    <w:rsid w:val="00A606FA"/>
    <w:rsid w:val="00A74DE7"/>
    <w:rsid w:val="00BA356B"/>
    <w:rsid w:val="00C53969"/>
    <w:rsid w:val="00CF7AD1"/>
    <w:rsid w:val="00F421A4"/>
    <w:rsid w:val="00F55C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8495"/>
  <w15:chartTrackingRefBased/>
  <w15:docId w15:val="{176EE68D-EC43-492F-BEA9-5353A43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A4"/>
    <w:pPr>
      <w:ind w:left="720"/>
      <w:contextualSpacing/>
    </w:pPr>
  </w:style>
  <w:style w:type="paragraph" w:styleId="BalloonText">
    <w:name w:val="Balloon Text"/>
    <w:basedOn w:val="Normal"/>
    <w:link w:val="BalloonTextChar"/>
    <w:uiPriority w:val="99"/>
    <w:semiHidden/>
    <w:unhideWhenUsed/>
    <w:rsid w:val="00930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018"/>
    <w:rPr>
      <w:rFonts w:ascii="Segoe UI" w:hAnsi="Segoe UI" w:cs="Segoe UI"/>
      <w:sz w:val="18"/>
      <w:szCs w:val="18"/>
    </w:rPr>
  </w:style>
  <w:style w:type="character" w:styleId="Hyperlink">
    <w:name w:val="Hyperlink"/>
    <w:basedOn w:val="DefaultParagraphFont"/>
    <w:uiPriority w:val="99"/>
    <w:unhideWhenUsed/>
    <w:rsid w:val="004378D0"/>
    <w:rPr>
      <w:color w:val="0563C1" w:themeColor="hyperlink"/>
      <w:u w:val="single"/>
    </w:rPr>
  </w:style>
  <w:style w:type="character" w:styleId="UnresolvedMention">
    <w:name w:val="Unresolved Mention"/>
    <w:basedOn w:val="DefaultParagraphFont"/>
    <w:uiPriority w:val="99"/>
    <w:semiHidden/>
    <w:unhideWhenUsed/>
    <w:rsid w:val="004378D0"/>
    <w:rPr>
      <w:color w:val="808080"/>
      <w:shd w:val="clear" w:color="auto" w:fill="E6E6E6"/>
    </w:rPr>
  </w:style>
  <w:style w:type="paragraph" w:styleId="Header">
    <w:name w:val="header"/>
    <w:basedOn w:val="Normal"/>
    <w:link w:val="HeaderChar"/>
    <w:uiPriority w:val="99"/>
    <w:unhideWhenUsed/>
    <w:rsid w:val="0075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7CF"/>
  </w:style>
  <w:style w:type="paragraph" w:styleId="Footer">
    <w:name w:val="footer"/>
    <w:basedOn w:val="Normal"/>
    <w:link w:val="FooterChar"/>
    <w:uiPriority w:val="99"/>
    <w:unhideWhenUsed/>
    <w:rsid w:val="0075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CF"/>
  </w:style>
  <w:style w:type="character" w:styleId="FollowedHyperlink">
    <w:name w:val="FollowedHyperlink"/>
    <w:basedOn w:val="DefaultParagraphFont"/>
    <w:uiPriority w:val="99"/>
    <w:semiHidden/>
    <w:unhideWhenUsed/>
    <w:rsid w:val="004E14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theedencenter.com/%D7%99%D7%94%D7%99-%D7%A8%D7%A6%D7%95%D7%9F-%D7%A9%D7%94%D7%A9%D7%A0%D7%94-%D7%94%D7%96%D7%95-%D7%AA%D7%94%D7%90-%D7%94%D7%A9%D7%A0%D7%94/?lang=h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eshtikva.org/infertility-awareness-shabbat-20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edencenter.com/?lang=h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kerengefen.org/h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theedencenter.com/%D7%9C%D7%A1%D7%91%D7%95%D7%9C-%D7%91%D7%A9%D7%A7%D7%98-%D7%93%D7%99%D7%91%D7%95%D7%A8-%D7%A2%D7%9C-%D7%90%D7%AA%D7%92%D7%A8%D7%99-%D7%A4%D7%95%D7%A8%D7%99%D7%95%D7%AA-%D7%95%D7%A2%D7%9C/?lang=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Friedman</dc:creator>
  <cp:keywords/>
  <dc:description/>
  <cp:lastModifiedBy>Karen Friedman</cp:lastModifiedBy>
  <cp:revision>2</cp:revision>
  <cp:lastPrinted>2018-02-07T10:08:00Z</cp:lastPrinted>
  <dcterms:created xsi:type="dcterms:W3CDTF">2018-02-11T07:49:00Z</dcterms:created>
  <dcterms:modified xsi:type="dcterms:W3CDTF">2018-02-11T07:49:00Z</dcterms:modified>
</cp:coreProperties>
</file>